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B1F3A9" w14:textId="2E29AA06" w:rsidR="008465D8" w:rsidRPr="008465D8" w:rsidRDefault="008465D8" w:rsidP="008465D8">
      <w:pPr>
        <w:widowControl/>
        <w:spacing w:before="105" w:after="105" w:line="300" w:lineRule="atLeast"/>
        <w:ind w:right="-1"/>
        <w:jc w:val="left"/>
        <w:rPr>
          <w:rFonts w:ascii="Segoe UI" w:eastAsia="ＭＳ Ｐゴシック" w:hAnsi="Segoe UI" w:cs="Segoe UI"/>
          <w:color w:val="242424"/>
          <w:kern w:val="0"/>
          <w:szCs w:val="21"/>
        </w:rPr>
      </w:pPr>
      <w:r w:rsidRPr="008465D8">
        <w:rPr>
          <w:rFonts w:ascii="Segoe UI" w:eastAsia="ＭＳ Ｐゴシック" w:hAnsi="Segoe UI" w:cs="Segoe UI"/>
          <w:b/>
          <w:bCs/>
          <w:color w:val="242424"/>
          <w:kern w:val="0"/>
          <w:sz w:val="32"/>
          <w:szCs w:val="32"/>
        </w:rPr>
        <w:t>日本国内の生成</w:t>
      </w:r>
      <w:r w:rsidRPr="008465D8">
        <w:rPr>
          <w:rFonts w:ascii="Segoe UI" w:eastAsia="ＭＳ Ｐゴシック" w:hAnsi="Segoe UI" w:cs="Segoe UI"/>
          <w:b/>
          <w:bCs/>
          <w:color w:val="242424"/>
          <w:kern w:val="0"/>
          <w:sz w:val="32"/>
          <w:szCs w:val="32"/>
        </w:rPr>
        <w:t>AI</w:t>
      </w:r>
      <w:r w:rsidRPr="008465D8">
        <w:rPr>
          <w:rFonts w:ascii="Segoe UI" w:eastAsia="ＭＳ Ｐゴシック" w:hAnsi="Segoe UI" w:cs="Segoe UI"/>
          <w:b/>
          <w:bCs/>
          <w:color w:val="242424"/>
          <w:kern w:val="0"/>
          <w:sz w:val="32"/>
          <w:szCs w:val="32"/>
        </w:rPr>
        <w:t>利活用市場の規模とグローバル市場全体との比較</w:t>
      </w:r>
    </w:p>
    <w:p w14:paraId="43DD67F2" w14:textId="77777777" w:rsidR="008465D8" w:rsidRPr="008465D8" w:rsidRDefault="008465D8" w:rsidP="008465D8">
      <w:pPr>
        <w:widowControl/>
        <w:spacing w:before="75" w:after="75" w:line="300" w:lineRule="atLeast"/>
        <w:ind w:right="75"/>
        <w:jc w:val="left"/>
        <w:rPr>
          <w:rFonts w:ascii="Segoe UI" w:eastAsia="ＭＳ Ｐゴシック" w:hAnsi="Segoe UI" w:cs="Segoe UI"/>
          <w:color w:val="242424"/>
          <w:kern w:val="0"/>
          <w:szCs w:val="21"/>
        </w:rPr>
      </w:pPr>
      <w:r w:rsidRPr="008465D8">
        <w:rPr>
          <w:rFonts w:ascii="Segoe UI" w:eastAsia="ＭＳ Ｐゴシック" w:hAnsi="Segoe UI" w:cs="Segoe UI"/>
          <w:color w:val="242424"/>
          <w:kern w:val="0"/>
          <w:szCs w:val="21"/>
        </w:rPr>
        <w:t>日本国内の生成</w:t>
      </w:r>
      <w:r w:rsidRPr="008465D8">
        <w:rPr>
          <w:rFonts w:ascii="Segoe UI" w:eastAsia="ＭＳ Ｐゴシック" w:hAnsi="Segoe UI" w:cs="Segoe UI"/>
          <w:color w:val="242424"/>
          <w:kern w:val="0"/>
          <w:szCs w:val="21"/>
        </w:rPr>
        <w:t>AI</w:t>
      </w:r>
      <w:r w:rsidRPr="008465D8">
        <w:rPr>
          <w:rFonts w:ascii="Segoe UI" w:eastAsia="ＭＳ Ｐゴシック" w:hAnsi="Segoe UI" w:cs="Segoe UI"/>
          <w:color w:val="242424"/>
          <w:kern w:val="0"/>
          <w:szCs w:val="21"/>
        </w:rPr>
        <w:t>利活用市場の規模とグローバル市場全体との比較、さらに成長要因や市場動向の分析を行います。加えて、主要なサービスや企業についても調査し、包括的なレポートを作成します。</w:t>
      </w:r>
    </w:p>
    <w:p w14:paraId="1FE988AE" w14:textId="77777777" w:rsidR="008465D8" w:rsidRPr="008465D8" w:rsidRDefault="008465D8" w:rsidP="008465D8">
      <w:pPr>
        <w:widowControl/>
        <w:spacing w:before="246" w:after="246" w:line="300" w:lineRule="atLeast"/>
        <w:jc w:val="left"/>
        <w:outlineLvl w:val="2"/>
        <w:rPr>
          <w:rFonts w:ascii="Segoe UI" w:eastAsia="ＭＳ Ｐゴシック" w:hAnsi="Segoe UI" w:cs="Segoe UI"/>
          <w:b/>
          <w:bCs/>
          <w:color w:val="242424"/>
          <w:kern w:val="0"/>
          <w:sz w:val="25"/>
          <w:szCs w:val="25"/>
        </w:rPr>
      </w:pPr>
      <w:r w:rsidRPr="008465D8">
        <w:rPr>
          <w:rFonts w:ascii="Segoe UI" w:eastAsia="ＭＳ Ｐゴシック" w:hAnsi="Segoe UI" w:cs="Segoe UI"/>
          <w:b/>
          <w:bCs/>
          <w:color w:val="242424"/>
          <w:kern w:val="0"/>
          <w:sz w:val="25"/>
          <w:szCs w:val="25"/>
        </w:rPr>
        <w:t>日本の生成</w:t>
      </w:r>
      <w:r w:rsidRPr="008465D8">
        <w:rPr>
          <w:rFonts w:ascii="Segoe UI" w:eastAsia="ＭＳ Ｐゴシック" w:hAnsi="Segoe UI" w:cs="Segoe UI"/>
          <w:b/>
          <w:bCs/>
          <w:color w:val="242424"/>
          <w:kern w:val="0"/>
          <w:sz w:val="25"/>
          <w:szCs w:val="25"/>
        </w:rPr>
        <w:t>AI</w:t>
      </w:r>
      <w:r w:rsidRPr="008465D8">
        <w:rPr>
          <w:rFonts w:ascii="Segoe UI" w:eastAsia="ＭＳ Ｐゴシック" w:hAnsi="Segoe UI" w:cs="Segoe UI"/>
          <w:b/>
          <w:bCs/>
          <w:color w:val="242424"/>
          <w:kern w:val="0"/>
          <w:sz w:val="25"/>
          <w:szCs w:val="25"/>
        </w:rPr>
        <w:t>市場規模（</w:t>
      </w:r>
      <w:r w:rsidRPr="008465D8">
        <w:rPr>
          <w:rFonts w:ascii="Segoe UI" w:eastAsia="ＭＳ Ｐゴシック" w:hAnsi="Segoe UI" w:cs="Segoe UI"/>
          <w:b/>
          <w:bCs/>
          <w:color w:val="242424"/>
          <w:kern w:val="0"/>
          <w:sz w:val="25"/>
          <w:szCs w:val="25"/>
        </w:rPr>
        <w:t>2025</w:t>
      </w:r>
      <w:r w:rsidRPr="008465D8">
        <w:rPr>
          <w:rFonts w:ascii="Segoe UI" w:eastAsia="ＭＳ Ｐゴシック" w:hAnsi="Segoe UI" w:cs="Segoe UI"/>
          <w:b/>
          <w:bCs/>
          <w:color w:val="242424"/>
          <w:kern w:val="0"/>
          <w:sz w:val="25"/>
          <w:szCs w:val="25"/>
        </w:rPr>
        <w:t>年）とグローバル市場との比較</w:t>
      </w:r>
    </w:p>
    <w:p w14:paraId="5D2D45EA" w14:textId="77777777" w:rsidR="008465D8" w:rsidRPr="008465D8" w:rsidRDefault="008465D8" w:rsidP="008465D8">
      <w:pPr>
        <w:widowControl/>
        <w:spacing w:before="279" w:after="279" w:line="300" w:lineRule="atLeast"/>
        <w:jc w:val="left"/>
        <w:outlineLvl w:val="3"/>
        <w:rPr>
          <w:rFonts w:ascii="Segoe UI" w:eastAsia="ＭＳ Ｐゴシック" w:hAnsi="Segoe UI" w:cs="Segoe UI"/>
          <w:b/>
          <w:bCs/>
          <w:color w:val="242424"/>
          <w:kern w:val="0"/>
          <w:szCs w:val="21"/>
        </w:rPr>
      </w:pPr>
      <w:r w:rsidRPr="008465D8">
        <w:rPr>
          <w:rFonts w:ascii="Segoe UI" w:eastAsia="ＭＳ Ｐゴシック" w:hAnsi="Segoe UI" w:cs="Segoe UI"/>
          <w:b/>
          <w:bCs/>
          <w:color w:val="242424"/>
          <w:kern w:val="0"/>
          <w:szCs w:val="21"/>
        </w:rPr>
        <w:t>日本国内の生成</w:t>
      </w:r>
      <w:r w:rsidRPr="008465D8">
        <w:rPr>
          <w:rFonts w:ascii="Segoe UI" w:eastAsia="ＭＳ Ｐゴシック" w:hAnsi="Segoe UI" w:cs="Segoe UI"/>
          <w:b/>
          <w:bCs/>
          <w:color w:val="242424"/>
          <w:kern w:val="0"/>
          <w:szCs w:val="21"/>
        </w:rPr>
        <w:t>AI</w:t>
      </w:r>
      <w:r w:rsidRPr="008465D8">
        <w:rPr>
          <w:rFonts w:ascii="Segoe UI" w:eastAsia="ＭＳ Ｐゴシック" w:hAnsi="Segoe UI" w:cs="Segoe UI"/>
          <w:b/>
          <w:bCs/>
          <w:color w:val="242424"/>
          <w:kern w:val="0"/>
          <w:szCs w:val="21"/>
        </w:rPr>
        <w:t>市場規模（</w:t>
      </w:r>
      <w:r w:rsidRPr="008465D8">
        <w:rPr>
          <w:rFonts w:ascii="Segoe UI" w:eastAsia="ＭＳ Ｐゴシック" w:hAnsi="Segoe UI" w:cs="Segoe UI"/>
          <w:b/>
          <w:bCs/>
          <w:color w:val="242424"/>
          <w:kern w:val="0"/>
          <w:szCs w:val="21"/>
        </w:rPr>
        <w:t>2023</w:t>
      </w:r>
      <w:r w:rsidRPr="008465D8">
        <w:rPr>
          <w:rFonts w:ascii="Segoe UI" w:eastAsia="ＭＳ Ｐゴシック" w:hAnsi="Segoe UI" w:cs="Segoe UI"/>
          <w:b/>
          <w:bCs/>
          <w:color w:val="242424"/>
          <w:kern w:val="0"/>
          <w:szCs w:val="21"/>
        </w:rPr>
        <w:t>年～</w:t>
      </w:r>
      <w:r w:rsidRPr="008465D8">
        <w:rPr>
          <w:rFonts w:ascii="Segoe UI" w:eastAsia="ＭＳ Ｐゴシック" w:hAnsi="Segoe UI" w:cs="Segoe UI"/>
          <w:b/>
          <w:bCs/>
          <w:color w:val="242424"/>
          <w:kern w:val="0"/>
          <w:szCs w:val="21"/>
        </w:rPr>
        <w:t>2025</w:t>
      </w:r>
      <w:r w:rsidRPr="008465D8">
        <w:rPr>
          <w:rFonts w:ascii="Segoe UI" w:eastAsia="ＭＳ Ｐゴシック" w:hAnsi="Segoe UI" w:cs="Segoe UI"/>
          <w:b/>
          <w:bCs/>
          <w:color w:val="242424"/>
          <w:kern w:val="0"/>
          <w:szCs w:val="21"/>
        </w:rPr>
        <w:t>年の動向）</w:t>
      </w:r>
    </w:p>
    <w:p w14:paraId="2CDFFF85" w14:textId="77777777" w:rsidR="008465D8" w:rsidRPr="008465D8" w:rsidRDefault="008465D8" w:rsidP="008465D8">
      <w:pPr>
        <w:widowControl/>
        <w:spacing w:before="75" w:after="75" w:line="300" w:lineRule="atLeast"/>
        <w:ind w:right="75"/>
        <w:jc w:val="left"/>
        <w:rPr>
          <w:rFonts w:ascii="Segoe UI" w:eastAsia="ＭＳ Ｐゴシック" w:hAnsi="Segoe UI" w:cs="Segoe UI"/>
          <w:color w:val="242424"/>
          <w:kern w:val="0"/>
          <w:szCs w:val="21"/>
        </w:rPr>
      </w:pPr>
      <w:r w:rsidRPr="008465D8">
        <w:rPr>
          <w:rFonts w:ascii="Segoe UI" w:eastAsia="ＭＳ Ｐゴシック" w:hAnsi="Segoe UI" w:cs="Segoe UI"/>
          <w:color w:val="242424"/>
          <w:kern w:val="0"/>
          <w:szCs w:val="21"/>
        </w:rPr>
        <w:t>日本における生成</w:t>
      </w:r>
      <w:r w:rsidRPr="008465D8">
        <w:rPr>
          <w:rFonts w:ascii="Segoe UI" w:eastAsia="ＭＳ Ｐゴシック" w:hAnsi="Segoe UI" w:cs="Segoe UI"/>
          <w:color w:val="242424"/>
          <w:kern w:val="0"/>
          <w:szCs w:val="21"/>
        </w:rPr>
        <w:t>AI</w:t>
      </w:r>
      <w:r w:rsidRPr="008465D8">
        <w:rPr>
          <w:rFonts w:ascii="Segoe UI" w:eastAsia="ＭＳ Ｐゴシック" w:hAnsi="Segoe UI" w:cs="Segoe UI"/>
          <w:color w:val="242424"/>
          <w:kern w:val="0"/>
          <w:szCs w:val="21"/>
        </w:rPr>
        <w:t>（ジェネレーティブ</w:t>
      </w:r>
      <w:r w:rsidRPr="008465D8">
        <w:rPr>
          <w:rFonts w:ascii="Segoe UI" w:eastAsia="ＭＳ Ｐゴシック" w:hAnsi="Segoe UI" w:cs="Segoe UI"/>
          <w:color w:val="242424"/>
          <w:kern w:val="0"/>
          <w:szCs w:val="21"/>
        </w:rPr>
        <w:t>AI</w:t>
      </w:r>
      <w:r w:rsidRPr="008465D8">
        <w:rPr>
          <w:rFonts w:ascii="Segoe UI" w:eastAsia="ＭＳ Ｐゴシック" w:hAnsi="Segoe UI" w:cs="Segoe UI"/>
          <w:color w:val="242424"/>
          <w:kern w:val="0"/>
          <w:szCs w:val="21"/>
        </w:rPr>
        <w:t>）の市場は、ここ数年で爆発的な成長を遂げています。</w:t>
      </w:r>
      <w:r w:rsidRPr="008465D8">
        <w:rPr>
          <w:rFonts w:ascii="Segoe UI" w:eastAsia="ＭＳ Ｐゴシック" w:hAnsi="Segoe UI" w:cs="Segoe UI"/>
          <w:color w:val="242424"/>
          <w:kern w:val="0"/>
          <w:szCs w:val="21"/>
        </w:rPr>
        <w:t>2023</w:t>
      </w:r>
      <w:r w:rsidRPr="008465D8">
        <w:rPr>
          <w:rFonts w:ascii="Segoe UI" w:eastAsia="ＭＳ Ｐゴシック" w:hAnsi="Segoe UI" w:cs="Segoe UI"/>
          <w:color w:val="242424"/>
          <w:kern w:val="0"/>
          <w:szCs w:val="21"/>
        </w:rPr>
        <w:t>年時点では国内生成</w:t>
      </w:r>
      <w:r w:rsidRPr="008465D8">
        <w:rPr>
          <w:rFonts w:ascii="Segoe UI" w:eastAsia="ＭＳ Ｐゴシック" w:hAnsi="Segoe UI" w:cs="Segoe UI"/>
          <w:color w:val="242424"/>
          <w:kern w:val="0"/>
          <w:szCs w:val="21"/>
        </w:rPr>
        <w:t>AI</w:t>
      </w:r>
      <w:r w:rsidRPr="008465D8">
        <w:rPr>
          <w:rFonts w:ascii="Segoe UI" w:eastAsia="ＭＳ Ｐゴシック" w:hAnsi="Segoe UI" w:cs="Segoe UI"/>
          <w:color w:val="242424"/>
          <w:kern w:val="0"/>
          <w:szCs w:val="21"/>
        </w:rPr>
        <w:t>市場の規模（需要額）は約</w:t>
      </w:r>
      <w:r w:rsidRPr="008465D8">
        <w:rPr>
          <w:rFonts w:ascii="Segoe UI" w:eastAsia="ＭＳ Ｐゴシック" w:hAnsi="Segoe UI" w:cs="Segoe UI"/>
          <w:color w:val="242424"/>
          <w:kern w:val="0"/>
          <w:szCs w:val="21"/>
        </w:rPr>
        <w:t>1,188</w:t>
      </w:r>
      <w:r w:rsidRPr="008465D8">
        <w:rPr>
          <w:rFonts w:ascii="Segoe UI" w:eastAsia="ＭＳ Ｐゴシック" w:hAnsi="Segoe UI" w:cs="Segoe UI"/>
          <w:color w:val="242424"/>
          <w:kern w:val="0"/>
          <w:szCs w:val="21"/>
        </w:rPr>
        <w:t>億円（約</w:t>
      </w:r>
      <w:r w:rsidRPr="008465D8">
        <w:rPr>
          <w:rFonts w:ascii="Segoe UI" w:eastAsia="ＭＳ Ｐゴシック" w:hAnsi="Segoe UI" w:cs="Segoe UI"/>
          <w:color w:val="242424"/>
          <w:kern w:val="0"/>
          <w:szCs w:val="21"/>
        </w:rPr>
        <w:t>8.6</w:t>
      </w:r>
      <w:r w:rsidRPr="008465D8">
        <w:rPr>
          <w:rFonts w:ascii="Segoe UI" w:eastAsia="ＭＳ Ｐゴシック" w:hAnsi="Segoe UI" w:cs="Segoe UI"/>
          <w:color w:val="242424"/>
          <w:kern w:val="0"/>
          <w:szCs w:val="21"/>
        </w:rPr>
        <w:t>億ドル）と推定されました</w:t>
      </w:r>
      <w:r w:rsidRPr="008465D8">
        <w:rPr>
          <w:rFonts w:ascii="Segoe UI" w:eastAsia="ＭＳ Ｐゴシック" w:hAnsi="Segoe UI" w:cs="Segoe UI"/>
          <w:color w:val="242424"/>
          <w:kern w:val="0"/>
          <w:szCs w:val="21"/>
        </w:rPr>
        <w:t>1</w:t>
      </w:r>
      <w:r w:rsidRPr="008465D8">
        <w:rPr>
          <w:rFonts w:ascii="Segoe UI" w:eastAsia="ＭＳ Ｐゴシック" w:hAnsi="Segoe UI" w:cs="Segoe UI"/>
          <w:color w:val="242424"/>
          <w:kern w:val="0"/>
          <w:szCs w:val="21"/>
        </w:rPr>
        <w:t>。しかし生成</w:t>
      </w:r>
      <w:r w:rsidRPr="008465D8">
        <w:rPr>
          <w:rFonts w:ascii="Segoe UI" w:eastAsia="ＭＳ Ｐゴシック" w:hAnsi="Segoe UI" w:cs="Segoe UI"/>
          <w:color w:val="242424"/>
          <w:kern w:val="0"/>
          <w:szCs w:val="21"/>
        </w:rPr>
        <w:t>AI</w:t>
      </w:r>
      <w:r w:rsidRPr="008465D8">
        <w:rPr>
          <w:rFonts w:ascii="Segoe UI" w:eastAsia="ＭＳ Ｐゴシック" w:hAnsi="Segoe UI" w:cs="Segoe UI"/>
          <w:color w:val="242424"/>
          <w:kern w:val="0"/>
          <w:szCs w:val="21"/>
        </w:rPr>
        <w:t>ブームの加速により、市場はわずか</w:t>
      </w:r>
      <w:r w:rsidRPr="008465D8">
        <w:rPr>
          <w:rFonts w:ascii="Segoe UI" w:eastAsia="ＭＳ Ｐゴシック" w:hAnsi="Segoe UI" w:cs="Segoe UI"/>
          <w:color w:val="242424"/>
          <w:kern w:val="0"/>
          <w:szCs w:val="21"/>
        </w:rPr>
        <w:t>2</w:t>
      </w:r>
      <w:r w:rsidRPr="008465D8">
        <w:rPr>
          <w:rFonts w:ascii="Segoe UI" w:eastAsia="ＭＳ Ｐゴシック" w:hAnsi="Segoe UI" w:cs="Segoe UI"/>
          <w:color w:val="242424"/>
          <w:kern w:val="0"/>
          <w:szCs w:val="21"/>
        </w:rPr>
        <w:t>年で大幅に拡大する見込みです。</w:t>
      </w:r>
      <w:r w:rsidRPr="008465D8">
        <w:rPr>
          <w:rFonts w:ascii="Segoe UI" w:eastAsia="ＭＳ Ｐゴシック" w:hAnsi="Segoe UI" w:cs="Segoe UI"/>
          <w:color w:val="242424"/>
          <w:kern w:val="0"/>
          <w:szCs w:val="21"/>
        </w:rPr>
        <w:t>2025</w:t>
      </w:r>
      <w:r w:rsidRPr="008465D8">
        <w:rPr>
          <w:rFonts w:ascii="Segoe UI" w:eastAsia="ＭＳ Ｐゴシック" w:hAnsi="Segoe UI" w:cs="Segoe UI"/>
          <w:color w:val="242424"/>
          <w:kern w:val="0"/>
          <w:szCs w:val="21"/>
        </w:rPr>
        <w:t>年には国内市場規模が約</w:t>
      </w:r>
      <w:r w:rsidRPr="008465D8">
        <w:rPr>
          <w:rFonts w:ascii="Segoe UI" w:eastAsia="ＭＳ Ｐゴシック" w:hAnsi="Segoe UI" w:cs="Segoe UI"/>
          <w:color w:val="242424"/>
          <w:kern w:val="0"/>
          <w:szCs w:val="21"/>
        </w:rPr>
        <w:t>6,879</w:t>
      </w:r>
      <w:r w:rsidRPr="008465D8">
        <w:rPr>
          <w:rFonts w:ascii="Segoe UI" w:eastAsia="ＭＳ Ｐゴシック" w:hAnsi="Segoe UI" w:cs="Segoe UI"/>
          <w:color w:val="242424"/>
          <w:kern w:val="0"/>
          <w:szCs w:val="21"/>
        </w:rPr>
        <w:t>億円（約</w:t>
      </w:r>
      <w:r w:rsidRPr="008465D8">
        <w:rPr>
          <w:rFonts w:ascii="Segoe UI" w:eastAsia="ＭＳ Ｐゴシック" w:hAnsi="Segoe UI" w:cs="Segoe UI"/>
          <w:color w:val="242424"/>
          <w:kern w:val="0"/>
          <w:szCs w:val="21"/>
        </w:rPr>
        <w:t>49.6</w:t>
      </w:r>
      <w:r w:rsidRPr="008465D8">
        <w:rPr>
          <w:rFonts w:ascii="Segoe UI" w:eastAsia="ＭＳ Ｐゴシック" w:hAnsi="Segoe UI" w:cs="Segoe UI"/>
          <w:color w:val="242424"/>
          <w:kern w:val="0"/>
          <w:szCs w:val="21"/>
        </w:rPr>
        <w:t>億ドル）に達すると予測されています</w:t>
      </w:r>
      <w:r w:rsidRPr="008465D8">
        <w:rPr>
          <w:rFonts w:ascii="Segoe UI" w:eastAsia="ＭＳ Ｐゴシック" w:hAnsi="Segoe UI" w:cs="Segoe UI"/>
          <w:color w:val="242424"/>
          <w:kern w:val="0"/>
          <w:szCs w:val="21"/>
        </w:rPr>
        <w:t>1</w:t>
      </w:r>
      <w:r w:rsidRPr="008465D8">
        <w:rPr>
          <w:rFonts w:ascii="Segoe UI" w:eastAsia="ＭＳ Ｐゴシック" w:hAnsi="Segoe UI" w:cs="Segoe UI"/>
          <w:color w:val="242424"/>
          <w:kern w:val="0"/>
          <w:szCs w:val="21"/>
        </w:rPr>
        <w:t>。これは</w:t>
      </w:r>
      <w:r w:rsidRPr="008465D8">
        <w:rPr>
          <w:rFonts w:ascii="Segoe UI" w:eastAsia="ＭＳ Ｐゴシック" w:hAnsi="Segoe UI" w:cs="Segoe UI"/>
          <w:color w:val="242424"/>
          <w:kern w:val="0"/>
          <w:szCs w:val="21"/>
        </w:rPr>
        <w:t>2023</w:t>
      </w:r>
      <w:r w:rsidRPr="008465D8">
        <w:rPr>
          <w:rFonts w:ascii="Segoe UI" w:eastAsia="ＭＳ Ｐゴシック" w:hAnsi="Segoe UI" w:cs="Segoe UI"/>
          <w:color w:val="242424"/>
          <w:kern w:val="0"/>
          <w:szCs w:val="21"/>
        </w:rPr>
        <w:t>年からわずか</w:t>
      </w:r>
      <w:r w:rsidRPr="008465D8">
        <w:rPr>
          <w:rFonts w:ascii="Segoe UI" w:eastAsia="ＭＳ Ｐゴシック" w:hAnsi="Segoe UI" w:cs="Segoe UI"/>
          <w:color w:val="242424"/>
          <w:kern w:val="0"/>
          <w:szCs w:val="21"/>
        </w:rPr>
        <w:t>2</w:t>
      </w:r>
      <w:r w:rsidRPr="008465D8">
        <w:rPr>
          <w:rFonts w:ascii="Segoe UI" w:eastAsia="ＭＳ Ｐゴシック" w:hAnsi="Segoe UI" w:cs="Segoe UI"/>
          <w:color w:val="242424"/>
          <w:kern w:val="0"/>
          <w:szCs w:val="21"/>
        </w:rPr>
        <w:t>年間で約</w:t>
      </w:r>
      <w:r w:rsidRPr="008465D8">
        <w:rPr>
          <w:rFonts w:ascii="Segoe UI" w:eastAsia="ＭＳ Ｐゴシック" w:hAnsi="Segoe UI" w:cs="Segoe UI"/>
          <w:color w:val="242424"/>
          <w:kern w:val="0"/>
          <w:szCs w:val="21"/>
        </w:rPr>
        <w:t>5.8</w:t>
      </w:r>
      <w:r w:rsidRPr="008465D8">
        <w:rPr>
          <w:rFonts w:ascii="Segoe UI" w:eastAsia="ＭＳ Ｐゴシック" w:hAnsi="Segoe UI" w:cs="Segoe UI"/>
          <w:color w:val="242424"/>
          <w:kern w:val="0"/>
          <w:szCs w:val="21"/>
        </w:rPr>
        <w:t>倍という驚異的な伸び率となります</w:t>
      </w:r>
      <w:r w:rsidRPr="008465D8">
        <w:rPr>
          <w:rFonts w:ascii="Segoe UI" w:eastAsia="ＭＳ Ｐゴシック" w:hAnsi="Segoe UI" w:cs="Segoe UI"/>
          <w:color w:val="242424"/>
          <w:kern w:val="0"/>
          <w:szCs w:val="21"/>
        </w:rPr>
        <w:t>1</w:t>
      </w:r>
      <w:r w:rsidRPr="008465D8">
        <w:rPr>
          <w:rFonts w:ascii="Segoe UI" w:eastAsia="ＭＳ Ｐゴシック" w:hAnsi="Segoe UI" w:cs="Segoe UI"/>
          <w:color w:val="242424"/>
          <w:kern w:val="0"/>
          <w:szCs w:val="21"/>
        </w:rPr>
        <w:t>。さらに中期的な予測では、</w:t>
      </w:r>
      <w:r w:rsidRPr="008465D8">
        <w:rPr>
          <w:rFonts w:ascii="Segoe UI" w:eastAsia="ＭＳ Ｐゴシック" w:hAnsi="Segoe UI" w:cs="Segoe UI"/>
          <w:color w:val="242424"/>
          <w:kern w:val="0"/>
          <w:szCs w:val="21"/>
        </w:rPr>
        <w:t>**2030</w:t>
      </w:r>
      <w:r w:rsidRPr="008465D8">
        <w:rPr>
          <w:rFonts w:ascii="Segoe UI" w:eastAsia="ＭＳ Ｐゴシック" w:hAnsi="Segoe UI" w:cs="Segoe UI"/>
          <w:color w:val="242424"/>
          <w:kern w:val="0"/>
          <w:szCs w:val="21"/>
        </w:rPr>
        <w:t>年には国内市場が約</w:t>
      </w:r>
      <w:r w:rsidRPr="008465D8">
        <w:rPr>
          <w:rFonts w:ascii="Segoe UI" w:eastAsia="ＭＳ Ｐゴシック" w:hAnsi="Segoe UI" w:cs="Segoe UI"/>
          <w:color w:val="242424"/>
          <w:kern w:val="0"/>
          <w:szCs w:val="21"/>
        </w:rPr>
        <w:t>1</w:t>
      </w:r>
      <w:r w:rsidRPr="008465D8">
        <w:rPr>
          <w:rFonts w:ascii="Segoe UI" w:eastAsia="ＭＳ Ｐゴシック" w:hAnsi="Segoe UI" w:cs="Segoe UI"/>
          <w:color w:val="242424"/>
          <w:kern w:val="0"/>
          <w:szCs w:val="21"/>
        </w:rPr>
        <w:t>兆</w:t>
      </w:r>
      <w:r w:rsidRPr="008465D8">
        <w:rPr>
          <w:rFonts w:ascii="Segoe UI" w:eastAsia="ＭＳ Ｐゴシック" w:hAnsi="Segoe UI" w:cs="Segoe UI"/>
          <w:color w:val="242424"/>
          <w:kern w:val="0"/>
          <w:szCs w:val="21"/>
        </w:rPr>
        <w:t>7,774</w:t>
      </w:r>
      <w:r w:rsidRPr="008465D8">
        <w:rPr>
          <w:rFonts w:ascii="Segoe UI" w:eastAsia="ＭＳ Ｐゴシック" w:hAnsi="Segoe UI" w:cs="Segoe UI"/>
          <w:color w:val="242424"/>
          <w:kern w:val="0"/>
          <w:szCs w:val="21"/>
        </w:rPr>
        <w:t>億円（約</w:t>
      </w:r>
      <w:r w:rsidRPr="008465D8">
        <w:rPr>
          <w:rFonts w:ascii="Segoe UI" w:eastAsia="ＭＳ Ｐゴシック" w:hAnsi="Segoe UI" w:cs="Segoe UI"/>
          <w:color w:val="242424"/>
          <w:kern w:val="0"/>
          <w:szCs w:val="21"/>
        </w:rPr>
        <w:t>128</w:t>
      </w:r>
      <w:r w:rsidRPr="008465D8">
        <w:rPr>
          <w:rFonts w:ascii="Segoe UI" w:eastAsia="ＭＳ Ｐゴシック" w:hAnsi="Segoe UI" w:cs="Segoe UI"/>
          <w:color w:val="242424"/>
          <w:kern w:val="0"/>
          <w:szCs w:val="21"/>
        </w:rPr>
        <w:t>億ドル）</w:t>
      </w:r>
      <w:r w:rsidRPr="008465D8">
        <w:rPr>
          <w:rFonts w:ascii="Segoe UI" w:eastAsia="ＭＳ Ｐゴシック" w:hAnsi="Segoe UI" w:cs="Segoe UI"/>
          <w:color w:val="242424"/>
          <w:kern w:val="0"/>
          <w:szCs w:val="21"/>
        </w:rPr>
        <w:t>**</w:t>
      </w:r>
      <w:r w:rsidRPr="008465D8">
        <w:rPr>
          <w:rFonts w:ascii="Segoe UI" w:eastAsia="ＭＳ Ｐゴシック" w:hAnsi="Segoe UI" w:cs="Segoe UI"/>
          <w:color w:val="242424"/>
          <w:kern w:val="0"/>
          <w:szCs w:val="21"/>
        </w:rPr>
        <w:t>規模にまで成長する見通しです</w:t>
      </w:r>
      <w:r w:rsidRPr="008465D8">
        <w:rPr>
          <w:rFonts w:ascii="Segoe UI" w:eastAsia="ＭＳ Ｐゴシック" w:hAnsi="Segoe UI" w:cs="Segoe UI"/>
          <w:color w:val="242424"/>
          <w:kern w:val="0"/>
          <w:szCs w:val="21"/>
        </w:rPr>
        <w:t>1</w:t>
      </w:r>
      <w:r w:rsidRPr="008465D8">
        <w:rPr>
          <w:rFonts w:ascii="Segoe UI" w:eastAsia="ＭＳ Ｐゴシック" w:hAnsi="Segoe UI" w:cs="Segoe UI"/>
          <w:color w:val="242424"/>
          <w:kern w:val="0"/>
          <w:szCs w:val="21"/>
        </w:rPr>
        <w:t>。つまり</w:t>
      </w:r>
      <w:r w:rsidRPr="008465D8">
        <w:rPr>
          <w:rFonts w:ascii="Segoe UI" w:eastAsia="ＭＳ Ｐゴシック" w:hAnsi="Segoe UI" w:cs="Segoe UI"/>
          <w:color w:val="242424"/>
          <w:kern w:val="0"/>
          <w:szCs w:val="21"/>
        </w:rPr>
        <w:t>2023</w:t>
      </w:r>
      <w:r w:rsidRPr="008465D8">
        <w:rPr>
          <w:rFonts w:ascii="Segoe UI" w:eastAsia="ＭＳ Ｐゴシック" w:hAnsi="Segoe UI" w:cs="Segoe UI"/>
          <w:color w:val="242424"/>
          <w:kern w:val="0"/>
          <w:szCs w:val="21"/>
        </w:rPr>
        <w:t>年から</w:t>
      </w:r>
      <w:r w:rsidRPr="008465D8">
        <w:rPr>
          <w:rFonts w:ascii="Segoe UI" w:eastAsia="ＭＳ Ｐゴシック" w:hAnsi="Segoe UI" w:cs="Segoe UI"/>
          <w:color w:val="242424"/>
          <w:kern w:val="0"/>
          <w:szCs w:val="21"/>
        </w:rPr>
        <w:t>2030</w:t>
      </w:r>
      <w:r w:rsidRPr="008465D8">
        <w:rPr>
          <w:rFonts w:ascii="Segoe UI" w:eastAsia="ＭＳ Ｐゴシック" w:hAnsi="Segoe UI" w:cs="Segoe UI"/>
          <w:color w:val="242424"/>
          <w:kern w:val="0"/>
          <w:szCs w:val="21"/>
        </w:rPr>
        <w:t>年までの年平均成長率（</w:t>
      </w:r>
      <w:r w:rsidRPr="008465D8">
        <w:rPr>
          <w:rFonts w:ascii="Segoe UI" w:eastAsia="ＭＳ Ｐゴシック" w:hAnsi="Segoe UI" w:cs="Segoe UI"/>
          <w:color w:val="242424"/>
          <w:kern w:val="0"/>
          <w:szCs w:val="21"/>
        </w:rPr>
        <w:t>CAGR</w:t>
      </w:r>
      <w:r w:rsidRPr="008465D8">
        <w:rPr>
          <w:rFonts w:ascii="Segoe UI" w:eastAsia="ＭＳ Ｐゴシック" w:hAnsi="Segoe UI" w:cs="Segoe UI"/>
          <w:color w:val="242424"/>
          <w:kern w:val="0"/>
          <w:szCs w:val="21"/>
        </w:rPr>
        <w:t>）は約</w:t>
      </w:r>
      <w:r w:rsidRPr="008465D8">
        <w:rPr>
          <w:rFonts w:ascii="Segoe UI" w:eastAsia="ＭＳ Ｐゴシック" w:hAnsi="Segoe UI" w:cs="Segoe UI"/>
          <w:color w:val="242424"/>
          <w:kern w:val="0"/>
          <w:szCs w:val="21"/>
        </w:rPr>
        <w:t>47%</w:t>
      </w:r>
      <w:r w:rsidRPr="008465D8">
        <w:rPr>
          <w:rFonts w:ascii="Segoe UI" w:eastAsia="ＭＳ Ｐゴシック" w:hAnsi="Segoe UI" w:cs="Segoe UI"/>
          <w:color w:val="242424"/>
          <w:kern w:val="0"/>
          <w:szCs w:val="21"/>
        </w:rPr>
        <w:t>にもなり、</w:t>
      </w:r>
      <w:r w:rsidRPr="008465D8">
        <w:rPr>
          <w:rFonts w:ascii="Segoe UI" w:eastAsia="ＭＳ Ｐゴシック" w:hAnsi="Segoe UI" w:cs="Segoe UI"/>
          <w:color w:val="242424"/>
          <w:kern w:val="0"/>
          <w:szCs w:val="21"/>
        </w:rPr>
        <w:t>2025</w:t>
      </w:r>
      <w:r w:rsidRPr="008465D8">
        <w:rPr>
          <w:rFonts w:ascii="Segoe UI" w:eastAsia="ＭＳ Ｐゴシック" w:hAnsi="Segoe UI" w:cs="Segoe UI"/>
          <w:color w:val="242424"/>
          <w:kern w:val="0"/>
          <w:szCs w:val="21"/>
        </w:rPr>
        <w:t>年以降も高成長が続くと見込まれています</w:t>
      </w:r>
      <w:r w:rsidRPr="008465D8">
        <w:rPr>
          <w:rFonts w:ascii="Segoe UI" w:eastAsia="ＭＳ Ｐゴシック" w:hAnsi="Segoe UI" w:cs="Segoe UI"/>
          <w:color w:val="242424"/>
          <w:kern w:val="0"/>
          <w:szCs w:val="21"/>
        </w:rPr>
        <w:t>1</w:t>
      </w:r>
      <w:r w:rsidRPr="008465D8">
        <w:rPr>
          <w:rFonts w:ascii="Segoe UI" w:eastAsia="ＭＳ Ｐゴシック" w:hAnsi="Segoe UI" w:cs="Segoe UI"/>
          <w:color w:val="242424"/>
          <w:kern w:val="0"/>
          <w:szCs w:val="21"/>
        </w:rPr>
        <w:t>。このように、日本の生成</w:t>
      </w:r>
      <w:r w:rsidRPr="008465D8">
        <w:rPr>
          <w:rFonts w:ascii="Segoe UI" w:eastAsia="ＭＳ Ｐゴシック" w:hAnsi="Segoe UI" w:cs="Segoe UI"/>
          <w:color w:val="242424"/>
          <w:kern w:val="0"/>
          <w:szCs w:val="21"/>
        </w:rPr>
        <w:t>AI</w:t>
      </w:r>
      <w:r w:rsidRPr="008465D8">
        <w:rPr>
          <w:rFonts w:ascii="Segoe UI" w:eastAsia="ＭＳ Ｐゴシック" w:hAnsi="Segoe UI" w:cs="Segoe UI"/>
          <w:color w:val="242424"/>
          <w:kern w:val="0"/>
          <w:szCs w:val="21"/>
        </w:rPr>
        <w:t>市場は</w:t>
      </w:r>
      <w:r w:rsidRPr="008465D8">
        <w:rPr>
          <w:rFonts w:ascii="Segoe UI" w:eastAsia="ＭＳ Ｐゴシック" w:hAnsi="Segoe UI" w:cs="Segoe UI"/>
          <w:color w:val="242424"/>
          <w:kern w:val="0"/>
          <w:szCs w:val="21"/>
        </w:rPr>
        <w:t>2025</w:t>
      </w:r>
      <w:r w:rsidRPr="008465D8">
        <w:rPr>
          <w:rFonts w:ascii="Segoe UI" w:eastAsia="ＭＳ Ｐゴシック" w:hAnsi="Segoe UI" w:cs="Segoe UI"/>
          <w:color w:val="242424"/>
          <w:kern w:val="0"/>
          <w:szCs w:val="21"/>
        </w:rPr>
        <w:t>年に向けて急拡大し、新たな成長フェーズに突入しています。</w:t>
      </w:r>
    </w:p>
    <w:p w14:paraId="285A5F2B" w14:textId="77777777" w:rsidR="008465D8" w:rsidRPr="008465D8" w:rsidRDefault="008465D8" w:rsidP="008465D8">
      <w:pPr>
        <w:widowControl/>
        <w:spacing w:before="75" w:after="75" w:line="300" w:lineRule="atLeast"/>
        <w:ind w:right="75"/>
        <w:jc w:val="left"/>
        <w:rPr>
          <w:rFonts w:ascii="Segoe UI" w:eastAsia="ＭＳ Ｐゴシック" w:hAnsi="Segoe UI" w:cs="Segoe UI"/>
          <w:color w:val="242424"/>
          <w:kern w:val="0"/>
          <w:szCs w:val="21"/>
        </w:rPr>
      </w:pPr>
      <w:r w:rsidRPr="008465D8">
        <w:rPr>
          <w:rFonts w:ascii="Segoe UI" w:eastAsia="ＭＳ Ｐゴシック" w:hAnsi="Segoe UI" w:cs="Segoe UI"/>
          <w:color w:val="242424"/>
          <w:kern w:val="0"/>
          <w:szCs w:val="21"/>
        </w:rPr>
        <w:t>成長の背景として、日本では深刻化する労働力不足や生産性向上ニーズに対して生成</w:t>
      </w:r>
      <w:r w:rsidRPr="008465D8">
        <w:rPr>
          <w:rFonts w:ascii="Segoe UI" w:eastAsia="ＭＳ Ｐゴシック" w:hAnsi="Segoe UI" w:cs="Segoe UI"/>
          <w:color w:val="242424"/>
          <w:kern w:val="0"/>
          <w:szCs w:val="21"/>
        </w:rPr>
        <w:t>AI</w:t>
      </w:r>
      <w:r w:rsidRPr="008465D8">
        <w:rPr>
          <w:rFonts w:ascii="Segoe UI" w:eastAsia="ＭＳ Ｐゴシック" w:hAnsi="Segoe UI" w:cs="Segoe UI"/>
          <w:color w:val="242424"/>
          <w:kern w:val="0"/>
          <w:szCs w:val="21"/>
        </w:rPr>
        <w:t>への期待が高まっていることが挙げられます</w:t>
      </w:r>
      <w:r w:rsidRPr="008465D8">
        <w:rPr>
          <w:rFonts w:ascii="Segoe UI" w:eastAsia="ＭＳ Ｐゴシック" w:hAnsi="Segoe UI" w:cs="Segoe UI"/>
          <w:color w:val="242424"/>
          <w:kern w:val="0"/>
          <w:szCs w:val="21"/>
        </w:rPr>
        <w:t>2</w:t>
      </w:r>
      <w:r w:rsidRPr="008465D8">
        <w:rPr>
          <w:rFonts w:ascii="Segoe UI" w:eastAsia="ＭＳ Ｐゴシック" w:hAnsi="Segoe UI" w:cs="Segoe UI"/>
          <w:color w:val="242424"/>
          <w:kern w:val="0"/>
          <w:szCs w:val="21"/>
        </w:rPr>
        <w:t>。政府もデジタル改革の一環として</w:t>
      </w:r>
      <w:r w:rsidRPr="008465D8">
        <w:rPr>
          <w:rFonts w:ascii="Segoe UI" w:eastAsia="ＭＳ Ｐゴシック" w:hAnsi="Segoe UI" w:cs="Segoe UI"/>
          <w:color w:val="242424"/>
          <w:kern w:val="0"/>
          <w:szCs w:val="21"/>
        </w:rPr>
        <w:t>AI</w:t>
      </w:r>
      <w:r w:rsidRPr="008465D8">
        <w:rPr>
          <w:rFonts w:ascii="Segoe UI" w:eastAsia="ＭＳ Ｐゴシック" w:hAnsi="Segoe UI" w:cs="Segoe UI"/>
          <w:color w:val="242424"/>
          <w:kern w:val="0"/>
          <w:szCs w:val="21"/>
        </w:rPr>
        <w:t>技術への投資を積極化しており、企業による生成</w:t>
      </w:r>
      <w:r w:rsidRPr="008465D8">
        <w:rPr>
          <w:rFonts w:ascii="Segoe UI" w:eastAsia="ＭＳ Ｐゴシック" w:hAnsi="Segoe UI" w:cs="Segoe UI"/>
          <w:color w:val="242424"/>
          <w:kern w:val="0"/>
          <w:szCs w:val="21"/>
        </w:rPr>
        <w:t>AI</w:t>
      </w:r>
      <w:r w:rsidRPr="008465D8">
        <w:rPr>
          <w:rFonts w:ascii="Segoe UI" w:eastAsia="ＭＳ Ｐゴシック" w:hAnsi="Segoe UI" w:cs="Segoe UI"/>
          <w:color w:val="242424"/>
          <w:kern w:val="0"/>
          <w:szCs w:val="21"/>
        </w:rPr>
        <w:t>導入が進んでいます。この市場拡大により、</w:t>
      </w:r>
      <w:r w:rsidRPr="008465D8">
        <w:rPr>
          <w:rFonts w:ascii="Segoe UI" w:eastAsia="ＭＳ Ｐゴシック" w:hAnsi="Segoe UI" w:cs="Segoe UI"/>
          <w:color w:val="242424"/>
          <w:kern w:val="0"/>
          <w:szCs w:val="21"/>
        </w:rPr>
        <w:t>2025</w:t>
      </w:r>
      <w:r w:rsidRPr="008465D8">
        <w:rPr>
          <w:rFonts w:ascii="Segoe UI" w:eastAsia="ＭＳ Ｐゴシック" w:hAnsi="Segoe UI" w:cs="Segoe UI"/>
          <w:color w:val="242424"/>
          <w:kern w:val="0"/>
          <w:szCs w:val="21"/>
        </w:rPr>
        <w:t>年時点で国内の企業の約</w:t>
      </w:r>
      <w:r w:rsidRPr="008465D8">
        <w:rPr>
          <w:rFonts w:ascii="Segoe UI" w:eastAsia="ＭＳ Ｐゴシック" w:hAnsi="Segoe UI" w:cs="Segoe UI"/>
          <w:color w:val="242424"/>
          <w:kern w:val="0"/>
          <w:szCs w:val="21"/>
        </w:rPr>
        <w:t>71%</w:t>
      </w:r>
      <w:r w:rsidRPr="008465D8">
        <w:rPr>
          <w:rFonts w:ascii="Segoe UI" w:eastAsia="ＭＳ Ｐゴシック" w:hAnsi="Segoe UI" w:cs="Segoe UI"/>
          <w:color w:val="242424"/>
          <w:kern w:val="0"/>
          <w:szCs w:val="21"/>
        </w:rPr>
        <w:t>が何らかの形で生成</w:t>
      </w:r>
      <w:r w:rsidRPr="008465D8">
        <w:rPr>
          <w:rFonts w:ascii="Segoe UI" w:eastAsia="ＭＳ Ｐゴシック" w:hAnsi="Segoe UI" w:cs="Segoe UI"/>
          <w:color w:val="242424"/>
          <w:kern w:val="0"/>
          <w:szCs w:val="21"/>
        </w:rPr>
        <w:t>AI</w:t>
      </w:r>
      <w:r w:rsidRPr="008465D8">
        <w:rPr>
          <w:rFonts w:ascii="Segoe UI" w:eastAsia="ＭＳ Ｐゴシック" w:hAnsi="Segoe UI" w:cs="Segoe UI"/>
          <w:color w:val="242424"/>
          <w:kern w:val="0"/>
          <w:szCs w:val="21"/>
        </w:rPr>
        <w:t>を利用するとのデータもあります</w:t>
      </w:r>
      <w:r w:rsidRPr="008465D8">
        <w:rPr>
          <w:rFonts w:ascii="Segoe UI" w:eastAsia="ＭＳ Ｐゴシック" w:hAnsi="Segoe UI" w:cs="Segoe UI"/>
          <w:color w:val="242424"/>
          <w:kern w:val="0"/>
          <w:szCs w:val="21"/>
        </w:rPr>
        <w:t>2</w:t>
      </w:r>
      <w:r w:rsidRPr="008465D8">
        <w:rPr>
          <w:rFonts w:ascii="Segoe UI" w:eastAsia="ＭＳ Ｐゴシック" w:hAnsi="Segoe UI" w:cs="Segoe UI"/>
          <w:color w:val="242424"/>
          <w:kern w:val="0"/>
          <w:szCs w:val="21"/>
        </w:rPr>
        <w:t>（対して個人利用率は約</w:t>
      </w:r>
      <w:r w:rsidRPr="008465D8">
        <w:rPr>
          <w:rFonts w:ascii="Segoe UI" w:eastAsia="ＭＳ Ｐゴシック" w:hAnsi="Segoe UI" w:cs="Segoe UI"/>
          <w:color w:val="242424"/>
          <w:kern w:val="0"/>
          <w:szCs w:val="21"/>
        </w:rPr>
        <w:t>9%2</w:t>
      </w:r>
      <w:r w:rsidRPr="008465D8">
        <w:rPr>
          <w:rFonts w:ascii="Segoe UI" w:eastAsia="ＭＳ Ｐゴシック" w:hAnsi="Segoe UI" w:cs="Segoe UI"/>
          <w:color w:val="242424"/>
          <w:kern w:val="0"/>
          <w:szCs w:val="21"/>
        </w:rPr>
        <w:t>）。企業の業務効率化やサービス革新の手段として、生成</w:t>
      </w:r>
      <w:r w:rsidRPr="008465D8">
        <w:rPr>
          <w:rFonts w:ascii="Segoe UI" w:eastAsia="ＭＳ Ｐゴシック" w:hAnsi="Segoe UI" w:cs="Segoe UI"/>
          <w:color w:val="242424"/>
          <w:kern w:val="0"/>
          <w:szCs w:val="21"/>
        </w:rPr>
        <w:t>AI</w:t>
      </w:r>
      <w:r w:rsidRPr="008465D8">
        <w:rPr>
          <w:rFonts w:ascii="Segoe UI" w:eastAsia="ＭＳ Ｐゴシック" w:hAnsi="Segoe UI" w:cs="Segoe UI"/>
          <w:color w:val="242424"/>
          <w:kern w:val="0"/>
          <w:szCs w:val="21"/>
        </w:rPr>
        <w:t>の利活用が一気に広がっていることが国内市場規模の急拡大要因と言えるでしょう。</w:t>
      </w:r>
    </w:p>
    <w:p w14:paraId="2E01C3E6" w14:textId="77777777" w:rsidR="008465D8" w:rsidRPr="008465D8" w:rsidRDefault="008465D8" w:rsidP="008465D8">
      <w:pPr>
        <w:widowControl/>
        <w:spacing w:before="246" w:after="246" w:line="300" w:lineRule="atLeast"/>
        <w:jc w:val="left"/>
        <w:outlineLvl w:val="2"/>
        <w:rPr>
          <w:rFonts w:ascii="Segoe UI" w:eastAsia="ＭＳ Ｐゴシック" w:hAnsi="Segoe UI" w:cs="Segoe UI"/>
          <w:b/>
          <w:bCs/>
          <w:color w:val="242424"/>
          <w:kern w:val="0"/>
          <w:sz w:val="25"/>
          <w:szCs w:val="25"/>
        </w:rPr>
      </w:pPr>
      <w:r w:rsidRPr="008465D8">
        <w:rPr>
          <w:rFonts w:ascii="Segoe UI" w:eastAsia="ＭＳ Ｐゴシック" w:hAnsi="Segoe UI" w:cs="Segoe UI"/>
          <w:b/>
          <w:bCs/>
          <w:color w:val="242424"/>
          <w:kern w:val="0"/>
          <w:sz w:val="25"/>
          <w:szCs w:val="25"/>
        </w:rPr>
        <w:t>グローバルの生成</w:t>
      </w:r>
      <w:r w:rsidRPr="008465D8">
        <w:rPr>
          <w:rFonts w:ascii="Segoe UI" w:eastAsia="ＭＳ Ｐゴシック" w:hAnsi="Segoe UI" w:cs="Segoe UI"/>
          <w:b/>
          <w:bCs/>
          <w:color w:val="242424"/>
          <w:kern w:val="0"/>
          <w:sz w:val="25"/>
          <w:szCs w:val="25"/>
        </w:rPr>
        <w:t>AI</w:t>
      </w:r>
      <w:r w:rsidRPr="008465D8">
        <w:rPr>
          <w:rFonts w:ascii="Segoe UI" w:eastAsia="ＭＳ Ｐゴシック" w:hAnsi="Segoe UI" w:cs="Segoe UI"/>
          <w:b/>
          <w:bCs/>
          <w:color w:val="242424"/>
          <w:kern w:val="0"/>
          <w:sz w:val="25"/>
          <w:szCs w:val="25"/>
        </w:rPr>
        <w:t>市場規模と日本市場との比較</w:t>
      </w:r>
    </w:p>
    <w:p w14:paraId="14C508C7" w14:textId="77777777" w:rsidR="008465D8" w:rsidRPr="008465D8" w:rsidRDefault="008465D8" w:rsidP="008465D8">
      <w:pPr>
        <w:widowControl/>
        <w:spacing w:before="75" w:after="75" w:line="300" w:lineRule="atLeast"/>
        <w:ind w:right="75"/>
        <w:jc w:val="left"/>
        <w:rPr>
          <w:rFonts w:ascii="Segoe UI" w:eastAsia="ＭＳ Ｐゴシック" w:hAnsi="Segoe UI" w:cs="Segoe UI"/>
          <w:color w:val="242424"/>
          <w:kern w:val="0"/>
          <w:szCs w:val="21"/>
        </w:rPr>
      </w:pPr>
      <w:r w:rsidRPr="008465D8">
        <w:rPr>
          <w:rFonts w:ascii="Segoe UI" w:eastAsia="ＭＳ Ｐゴシック" w:hAnsi="Segoe UI" w:cs="Segoe UI"/>
          <w:color w:val="242424"/>
          <w:kern w:val="0"/>
          <w:szCs w:val="21"/>
        </w:rPr>
        <w:t>世界全体でも生成</w:t>
      </w:r>
      <w:r w:rsidRPr="008465D8">
        <w:rPr>
          <w:rFonts w:ascii="Segoe UI" w:eastAsia="ＭＳ Ｐゴシック" w:hAnsi="Segoe UI" w:cs="Segoe UI"/>
          <w:color w:val="242424"/>
          <w:kern w:val="0"/>
          <w:szCs w:val="21"/>
        </w:rPr>
        <w:t>AI</w:t>
      </w:r>
      <w:r w:rsidRPr="008465D8">
        <w:rPr>
          <w:rFonts w:ascii="Segoe UI" w:eastAsia="ＭＳ Ｐゴシック" w:hAnsi="Segoe UI" w:cs="Segoe UI"/>
          <w:color w:val="242424"/>
          <w:kern w:val="0"/>
          <w:szCs w:val="21"/>
        </w:rPr>
        <w:t>市場は爆発的な成長を示しており、日本国内以上の規模で拡大しています。</w:t>
      </w:r>
      <w:r w:rsidRPr="008465D8">
        <w:rPr>
          <w:rFonts w:ascii="Segoe UI" w:eastAsia="ＭＳ Ｐゴシック" w:hAnsi="Segoe UI" w:cs="Segoe UI"/>
          <w:color w:val="242424"/>
          <w:kern w:val="0"/>
          <w:szCs w:val="21"/>
        </w:rPr>
        <w:t>2024</w:t>
      </w:r>
      <w:r w:rsidRPr="008465D8">
        <w:rPr>
          <w:rFonts w:ascii="Segoe UI" w:eastAsia="ＭＳ Ｐゴシック" w:hAnsi="Segoe UI" w:cs="Segoe UI"/>
          <w:color w:val="242424"/>
          <w:kern w:val="0"/>
          <w:szCs w:val="21"/>
        </w:rPr>
        <w:t>年に世界の生成</w:t>
      </w:r>
      <w:r w:rsidRPr="008465D8">
        <w:rPr>
          <w:rFonts w:ascii="Segoe UI" w:eastAsia="ＭＳ Ｐゴシック" w:hAnsi="Segoe UI" w:cs="Segoe UI"/>
          <w:color w:val="242424"/>
          <w:kern w:val="0"/>
          <w:szCs w:val="21"/>
        </w:rPr>
        <w:t>AI</w:t>
      </w:r>
      <w:r w:rsidRPr="008465D8">
        <w:rPr>
          <w:rFonts w:ascii="Segoe UI" w:eastAsia="ＭＳ Ｐゴシック" w:hAnsi="Segoe UI" w:cs="Segoe UI"/>
          <w:color w:val="242424"/>
          <w:kern w:val="0"/>
          <w:szCs w:val="21"/>
        </w:rPr>
        <w:t>市場規模は約</w:t>
      </w:r>
      <w:r w:rsidRPr="008465D8">
        <w:rPr>
          <w:rFonts w:ascii="Segoe UI" w:eastAsia="ＭＳ Ｐゴシック" w:hAnsi="Segoe UI" w:cs="Segoe UI"/>
          <w:color w:val="242424"/>
          <w:kern w:val="0"/>
          <w:szCs w:val="21"/>
        </w:rPr>
        <w:t>209</w:t>
      </w:r>
      <w:r w:rsidRPr="008465D8">
        <w:rPr>
          <w:rFonts w:ascii="Segoe UI" w:eastAsia="ＭＳ Ｐゴシック" w:hAnsi="Segoe UI" w:cs="Segoe UI"/>
          <w:color w:val="242424"/>
          <w:kern w:val="0"/>
          <w:szCs w:val="21"/>
        </w:rPr>
        <w:t>億ドルに達し</w:t>
      </w:r>
      <w:r w:rsidRPr="008465D8">
        <w:rPr>
          <w:rFonts w:ascii="Segoe UI" w:eastAsia="ＭＳ Ｐゴシック" w:hAnsi="Segoe UI" w:cs="Segoe UI"/>
          <w:color w:val="242424"/>
          <w:kern w:val="0"/>
          <w:szCs w:val="21"/>
        </w:rPr>
        <w:t>3</w:t>
      </w:r>
      <w:r w:rsidRPr="008465D8">
        <w:rPr>
          <w:rFonts w:ascii="Segoe UI" w:eastAsia="ＭＳ Ｐゴシック" w:hAnsi="Segoe UI" w:cs="Segoe UI"/>
          <w:color w:val="242424"/>
          <w:kern w:val="0"/>
          <w:szCs w:val="21"/>
        </w:rPr>
        <w:t>、</w:t>
      </w:r>
      <w:r w:rsidRPr="008465D8">
        <w:rPr>
          <w:rFonts w:ascii="Segoe UI" w:eastAsia="ＭＳ Ｐゴシック" w:hAnsi="Segoe UI" w:cs="Segoe UI"/>
          <w:color w:val="242424"/>
          <w:kern w:val="0"/>
          <w:szCs w:val="21"/>
        </w:rPr>
        <w:t>2025</w:t>
      </w:r>
      <w:r w:rsidRPr="008465D8">
        <w:rPr>
          <w:rFonts w:ascii="Segoe UI" w:eastAsia="ＭＳ Ｐゴシック" w:hAnsi="Segoe UI" w:cs="Segoe UI"/>
          <w:color w:val="242424"/>
          <w:kern w:val="0"/>
          <w:szCs w:val="21"/>
        </w:rPr>
        <w:t>年にはその規模が数十億ドル増加して</w:t>
      </w:r>
      <w:r w:rsidRPr="008465D8">
        <w:rPr>
          <w:rFonts w:ascii="Segoe UI" w:eastAsia="ＭＳ Ｐゴシック" w:hAnsi="Segoe UI" w:cs="Segoe UI"/>
          <w:color w:val="242424"/>
          <w:kern w:val="0"/>
          <w:szCs w:val="21"/>
        </w:rPr>
        <w:t>3</w:t>
      </w:r>
      <w:r w:rsidRPr="008465D8">
        <w:rPr>
          <w:rFonts w:ascii="Segoe UI" w:eastAsia="ＭＳ Ｐゴシック" w:hAnsi="Segoe UI" w:cs="Segoe UI"/>
          <w:color w:val="242424"/>
          <w:kern w:val="0"/>
          <w:szCs w:val="21"/>
        </w:rPr>
        <w:t>～</w:t>
      </w:r>
      <w:r w:rsidRPr="008465D8">
        <w:rPr>
          <w:rFonts w:ascii="Segoe UI" w:eastAsia="ＭＳ Ｐゴシック" w:hAnsi="Segoe UI" w:cs="Segoe UI"/>
          <w:color w:val="242424"/>
          <w:kern w:val="0"/>
          <w:szCs w:val="21"/>
        </w:rPr>
        <w:t>4</w:t>
      </w:r>
      <w:r w:rsidRPr="008465D8">
        <w:rPr>
          <w:rFonts w:ascii="Segoe UI" w:eastAsia="ＭＳ Ｐゴシック" w:hAnsi="Segoe UI" w:cs="Segoe UI"/>
          <w:color w:val="242424"/>
          <w:kern w:val="0"/>
          <w:szCs w:val="21"/>
        </w:rPr>
        <w:t>百億ドル規模（約</w:t>
      </w:r>
      <w:r w:rsidRPr="008465D8">
        <w:rPr>
          <w:rFonts w:ascii="Segoe UI" w:eastAsia="ＭＳ Ｐゴシック" w:hAnsi="Segoe UI" w:cs="Segoe UI"/>
          <w:color w:val="242424"/>
          <w:kern w:val="0"/>
          <w:szCs w:val="21"/>
        </w:rPr>
        <w:t>30</w:t>
      </w:r>
      <w:r w:rsidRPr="008465D8">
        <w:rPr>
          <w:rFonts w:ascii="Segoe UI" w:eastAsia="ＭＳ Ｐゴシック" w:hAnsi="Segoe UI" w:cs="Segoe UI"/>
          <w:color w:val="242424"/>
          <w:kern w:val="0"/>
          <w:szCs w:val="21"/>
        </w:rPr>
        <w:t>～</w:t>
      </w:r>
      <w:r w:rsidRPr="008465D8">
        <w:rPr>
          <w:rFonts w:ascii="Segoe UI" w:eastAsia="ＭＳ Ｐゴシック" w:hAnsi="Segoe UI" w:cs="Segoe UI"/>
          <w:color w:val="242424"/>
          <w:kern w:val="0"/>
          <w:szCs w:val="21"/>
        </w:rPr>
        <w:t>40</w:t>
      </w:r>
      <w:r w:rsidRPr="008465D8">
        <w:rPr>
          <w:rFonts w:ascii="Segoe UI" w:eastAsia="ＭＳ Ｐゴシック" w:hAnsi="Segoe UI" w:cs="Segoe UI"/>
          <w:color w:val="242424"/>
          <w:kern w:val="0"/>
          <w:szCs w:val="21"/>
        </w:rPr>
        <w:t>億ドル台）になると見込まれます</w:t>
      </w:r>
      <w:r w:rsidRPr="008465D8">
        <w:rPr>
          <w:rFonts w:ascii="Segoe UI" w:eastAsia="ＭＳ Ｐゴシック" w:hAnsi="Segoe UI" w:cs="Segoe UI"/>
          <w:color w:val="242424"/>
          <w:kern w:val="0"/>
          <w:szCs w:val="21"/>
        </w:rPr>
        <w:t>3</w:t>
      </w:r>
      <w:r w:rsidRPr="008465D8">
        <w:rPr>
          <w:rFonts w:ascii="Segoe UI" w:eastAsia="ＭＳ Ｐゴシック" w:hAnsi="Segoe UI" w:cs="Segoe UI"/>
          <w:color w:val="242424"/>
          <w:kern w:val="0"/>
          <w:szCs w:val="21"/>
        </w:rPr>
        <w:t>。例えばある調査では</w:t>
      </w:r>
      <w:r w:rsidRPr="008465D8">
        <w:rPr>
          <w:rFonts w:ascii="Segoe UI" w:eastAsia="ＭＳ Ｐゴシック" w:hAnsi="Segoe UI" w:cs="Segoe UI"/>
          <w:color w:val="242424"/>
          <w:kern w:val="0"/>
          <w:szCs w:val="21"/>
        </w:rPr>
        <w:t>2025</w:t>
      </w:r>
      <w:r w:rsidRPr="008465D8">
        <w:rPr>
          <w:rFonts w:ascii="Segoe UI" w:eastAsia="ＭＳ Ｐゴシック" w:hAnsi="Segoe UI" w:cs="Segoe UI"/>
          <w:color w:val="242424"/>
          <w:kern w:val="0"/>
          <w:szCs w:val="21"/>
        </w:rPr>
        <w:t>年のグローバル市場規模を約</w:t>
      </w:r>
      <w:r w:rsidRPr="008465D8">
        <w:rPr>
          <w:rFonts w:ascii="Segoe UI" w:eastAsia="ＭＳ Ｐゴシック" w:hAnsi="Segoe UI" w:cs="Segoe UI"/>
          <w:color w:val="242424"/>
          <w:kern w:val="0"/>
          <w:szCs w:val="21"/>
        </w:rPr>
        <w:t>379</w:t>
      </w:r>
      <w:r w:rsidRPr="008465D8">
        <w:rPr>
          <w:rFonts w:ascii="Segoe UI" w:eastAsia="ＭＳ Ｐゴシック" w:hAnsi="Segoe UI" w:cs="Segoe UI"/>
          <w:color w:val="242424"/>
          <w:kern w:val="0"/>
          <w:szCs w:val="21"/>
        </w:rPr>
        <w:t>億ドルと試算しています</w:t>
      </w:r>
      <w:r w:rsidRPr="008465D8">
        <w:rPr>
          <w:rFonts w:ascii="Segoe UI" w:eastAsia="ＭＳ Ｐゴシック" w:hAnsi="Segoe UI" w:cs="Segoe UI"/>
          <w:color w:val="242424"/>
          <w:kern w:val="0"/>
          <w:szCs w:val="21"/>
        </w:rPr>
        <w:t>3</w:t>
      </w:r>
      <w:r w:rsidRPr="008465D8">
        <w:rPr>
          <w:rFonts w:ascii="Segoe UI" w:eastAsia="ＭＳ Ｐゴシック" w:hAnsi="Segoe UI" w:cs="Segoe UI"/>
          <w:color w:val="242424"/>
          <w:kern w:val="0"/>
          <w:szCs w:val="21"/>
        </w:rPr>
        <w:t>。これは同年の日本市場規模（約</w:t>
      </w:r>
      <w:r w:rsidRPr="008465D8">
        <w:rPr>
          <w:rFonts w:ascii="Segoe UI" w:eastAsia="ＭＳ Ｐゴシック" w:hAnsi="Segoe UI" w:cs="Segoe UI"/>
          <w:color w:val="242424"/>
          <w:kern w:val="0"/>
          <w:szCs w:val="21"/>
        </w:rPr>
        <w:t>49.6</w:t>
      </w:r>
      <w:r w:rsidRPr="008465D8">
        <w:rPr>
          <w:rFonts w:ascii="Segoe UI" w:eastAsia="ＭＳ Ｐゴシック" w:hAnsi="Segoe UI" w:cs="Segoe UI"/>
          <w:color w:val="242424"/>
          <w:kern w:val="0"/>
          <w:szCs w:val="21"/>
        </w:rPr>
        <w:t>億ドル</w:t>
      </w:r>
      <w:r w:rsidRPr="008465D8">
        <w:rPr>
          <w:rFonts w:ascii="Segoe UI" w:eastAsia="ＭＳ Ｐゴシック" w:hAnsi="Segoe UI" w:cs="Segoe UI"/>
          <w:color w:val="242424"/>
          <w:kern w:val="0"/>
          <w:szCs w:val="21"/>
        </w:rPr>
        <w:t>3</w:t>
      </w:r>
      <w:r w:rsidRPr="008465D8">
        <w:rPr>
          <w:rFonts w:ascii="Segoe UI" w:eastAsia="ＭＳ Ｐゴシック" w:hAnsi="Segoe UI" w:cs="Segoe UI"/>
          <w:color w:val="242424"/>
          <w:kern w:val="0"/>
          <w:szCs w:val="21"/>
        </w:rPr>
        <w:t>）と比較すると、グローバル市場は日本の約</w:t>
      </w:r>
      <w:r w:rsidRPr="008465D8">
        <w:rPr>
          <w:rFonts w:ascii="Segoe UI" w:eastAsia="ＭＳ Ｐゴシック" w:hAnsi="Segoe UI" w:cs="Segoe UI"/>
          <w:color w:val="242424"/>
          <w:kern w:val="0"/>
          <w:szCs w:val="21"/>
        </w:rPr>
        <w:t>7</w:t>
      </w:r>
      <w:r w:rsidRPr="008465D8">
        <w:rPr>
          <w:rFonts w:ascii="Segoe UI" w:eastAsia="ＭＳ Ｐゴシック" w:hAnsi="Segoe UI" w:cs="Segoe UI"/>
          <w:color w:val="242424"/>
          <w:kern w:val="0"/>
          <w:szCs w:val="21"/>
        </w:rPr>
        <w:t>～</w:t>
      </w:r>
      <w:r w:rsidRPr="008465D8">
        <w:rPr>
          <w:rFonts w:ascii="Segoe UI" w:eastAsia="ＭＳ Ｐゴシック" w:hAnsi="Segoe UI" w:cs="Segoe UI"/>
          <w:color w:val="242424"/>
          <w:kern w:val="0"/>
          <w:szCs w:val="21"/>
        </w:rPr>
        <w:t>8</w:t>
      </w:r>
      <w:r w:rsidRPr="008465D8">
        <w:rPr>
          <w:rFonts w:ascii="Segoe UI" w:eastAsia="ＭＳ Ｐゴシック" w:hAnsi="Segoe UI" w:cs="Segoe UI"/>
          <w:color w:val="242424"/>
          <w:kern w:val="0"/>
          <w:szCs w:val="21"/>
        </w:rPr>
        <w:t>倍にも達する計算になります。</w:t>
      </w:r>
    </w:p>
    <w:p w14:paraId="65EE72F0" w14:textId="77777777" w:rsidR="008465D8" w:rsidRPr="008465D8" w:rsidRDefault="008465D8" w:rsidP="008465D8">
      <w:pPr>
        <w:widowControl/>
        <w:spacing w:before="75" w:after="75" w:line="300" w:lineRule="atLeast"/>
        <w:ind w:right="75"/>
        <w:jc w:val="left"/>
        <w:rPr>
          <w:rFonts w:ascii="Segoe UI" w:eastAsia="ＭＳ Ｐゴシック" w:hAnsi="Segoe UI" w:cs="Segoe UI"/>
          <w:color w:val="242424"/>
          <w:kern w:val="0"/>
          <w:szCs w:val="21"/>
        </w:rPr>
      </w:pPr>
      <w:r w:rsidRPr="008465D8">
        <w:rPr>
          <w:rFonts w:ascii="Segoe UI" w:eastAsia="ＭＳ Ｐゴシック" w:hAnsi="Segoe UI" w:cs="Segoe UI"/>
          <w:color w:val="242424"/>
          <w:kern w:val="0"/>
          <w:szCs w:val="21"/>
        </w:rPr>
        <w:lastRenderedPageBreak/>
        <w:t>さらに長期的には、世界市場は日本市場を大きく凌駕する規模に成長すると予測されています。</w:t>
      </w:r>
      <w:r w:rsidRPr="008465D8">
        <w:rPr>
          <w:rFonts w:ascii="Segoe UI" w:eastAsia="ＭＳ Ｐゴシック" w:hAnsi="Segoe UI" w:cs="Segoe UI"/>
          <w:color w:val="242424"/>
          <w:kern w:val="0"/>
          <w:szCs w:val="21"/>
        </w:rPr>
        <w:t>2030</w:t>
      </w:r>
      <w:r w:rsidRPr="008465D8">
        <w:rPr>
          <w:rFonts w:ascii="Segoe UI" w:eastAsia="ＭＳ Ｐゴシック" w:hAnsi="Segoe UI" w:cs="Segoe UI"/>
          <w:color w:val="242424"/>
          <w:kern w:val="0"/>
          <w:szCs w:val="21"/>
        </w:rPr>
        <w:t>年には世界の生成</w:t>
      </w:r>
      <w:r w:rsidRPr="008465D8">
        <w:rPr>
          <w:rFonts w:ascii="Segoe UI" w:eastAsia="ＭＳ Ｐゴシック" w:hAnsi="Segoe UI" w:cs="Segoe UI"/>
          <w:color w:val="242424"/>
          <w:kern w:val="0"/>
          <w:szCs w:val="21"/>
        </w:rPr>
        <w:t>AI</w:t>
      </w:r>
      <w:r w:rsidRPr="008465D8">
        <w:rPr>
          <w:rFonts w:ascii="Segoe UI" w:eastAsia="ＭＳ Ｐゴシック" w:hAnsi="Segoe UI" w:cs="Segoe UI"/>
          <w:color w:val="242424"/>
          <w:kern w:val="0"/>
          <w:szCs w:val="21"/>
        </w:rPr>
        <w:t>市場が約</w:t>
      </w:r>
      <w:r w:rsidRPr="008465D8">
        <w:rPr>
          <w:rFonts w:ascii="Segoe UI" w:eastAsia="ＭＳ Ｐゴシック" w:hAnsi="Segoe UI" w:cs="Segoe UI"/>
          <w:color w:val="242424"/>
          <w:kern w:val="0"/>
          <w:szCs w:val="21"/>
        </w:rPr>
        <w:t>1,367</w:t>
      </w:r>
      <w:r w:rsidRPr="008465D8">
        <w:rPr>
          <w:rFonts w:ascii="Segoe UI" w:eastAsia="ＭＳ Ｐゴシック" w:hAnsi="Segoe UI" w:cs="Segoe UI"/>
          <w:color w:val="242424"/>
          <w:kern w:val="0"/>
          <w:szCs w:val="21"/>
        </w:rPr>
        <w:t>億ドル規模に達するとの予測があり</w:t>
      </w:r>
      <w:r w:rsidRPr="008465D8">
        <w:rPr>
          <w:rFonts w:ascii="Segoe UI" w:eastAsia="ＭＳ Ｐゴシック" w:hAnsi="Segoe UI" w:cs="Segoe UI"/>
          <w:color w:val="242424"/>
          <w:kern w:val="0"/>
          <w:szCs w:val="21"/>
        </w:rPr>
        <w:t>4</w:t>
      </w:r>
      <w:r w:rsidRPr="008465D8">
        <w:rPr>
          <w:rFonts w:ascii="Segoe UI" w:eastAsia="ＭＳ Ｐゴシック" w:hAnsi="Segoe UI" w:cs="Segoe UI"/>
          <w:color w:val="242424"/>
          <w:kern w:val="0"/>
          <w:szCs w:val="21"/>
        </w:rPr>
        <w:t>、別の試算では約</w:t>
      </w:r>
      <w:r w:rsidRPr="008465D8">
        <w:rPr>
          <w:rFonts w:ascii="Segoe UI" w:eastAsia="ＭＳ Ｐゴシック" w:hAnsi="Segoe UI" w:cs="Segoe UI"/>
          <w:color w:val="242424"/>
          <w:kern w:val="0"/>
          <w:szCs w:val="21"/>
        </w:rPr>
        <w:t>2,110</w:t>
      </w:r>
      <w:r w:rsidRPr="008465D8">
        <w:rPr>
          <w:rFonts w:ascii="Segoe UI" w:eastAsia="ＭＳ Ｐゴシック" w:hAnsi="Segoe UI" w:cs="Segoe UI"/>
          <w:color w:val="242424"/>
          <w:kern w:val="0"/>
          <w:szCs w:val="21"/>
        </w:rPr>
        <w:t>億ドル（約</w:t>
      </w:r>
      <w:r w:rsidRPr="008465D8">
        <w:rPr>
          <w:rFonts w:ascii="Segoe UI" w:eastAsia="ＭＳ Ｐゴシック" w:hAnsi="Segoe UI" w:cs="Segoe UI"/>
          <w:color w:val="242424"/>
          <w:kern w:val="0"/>
          <w:szCs w:val="21"/>
        </w:rPr>
        <w:t>32</w:t>
      </w:r>
      <w:r w:rsidRPr="008465D8">
        <w:rPr>
          <w:rFonts w:ascii="Segoe UI" w:eastAsia="ＭＳ Ｐゴシック" w:hAnsi="Segoe UI" w:cs="Segoe UI"/>
          <w:color w:val="242424"/>
          <w:kern w:val="0"/>
          <w:szCs w:val="21"/>
        </w:rPr>
        <w:t>兆円）規模に達するとするものもあります</w:t>
      </w:r>
      <w:r w:rsidRPr="008465D8">
        <w:rPr>
          <w:rFonts w:ascii="Segoe UI" w:eastAsia="ＭＳ Ｐゴシック" w:hAnsi="Segoe UI" w:cs="Segoe UI"/>
          <w:color w:val="242424"/>
          <w:kern w:val="0"/>
          <w:szCs w:val="21"/>
        </w:rPr>
        <w:t>4</w:t>
      </w:r>
      <w:r w:rsidRPr="008465D8">
        <w:rPr>
          <w:rFonts w:ascii="Segoe UI" w:eastAsia="ＭＳ Ｐゴシック" w:hAnsi="Segoe UI" w:cs="Segoe UI"/>
          <w:color w:val="242424"/>
          <w:kern w:val="0"/>
          <w:szCs w:val="21"/>
        </w:rPr>
        <w:t>。後者の予測によれば、</w:t>
      </w:r>
      <w:r w:rsidRPr="008465D8">
        <w:rPr>
          <w:rFonts w:ascii="Segoe UI" w:eastAsia="ＭＳ Ｐゴシック" w:hAnsi="Segoe UI" w:cs="Segoe UI"/>
          <w:color w:val="242424"/>
          <w:kern w:val="0"/>
          <w:szCs w:val="21"/>
        </w:rPr>
        <w:t>2023</w:t>
      </w:r>
      <w:r w:rsidRPr="008465D8">
        <w:rPr>
          <w:rFonts w:ascii="Segoe UI" w:eastAsia="ＭＳ Ｐゴシック" w:hAnsi="Segoe UI" w:cs="Segoe UI"/>
          <w:color w:val="242424"/>
          <w:kern w:val="0"/>
          <w:szCs w:val="21"/>
        </w:rPr>
        <w:t>年から</w:t>
      </w:r>
      <w:r w:rsidRPr="008465D8">
        <w:rPr>
          <w:rFonts w:ascii="Segoe UI" w:eastAsia="ＭＳ Ｐゴシック" w:hAnsi="Segoe UI" w:cs="Segoe UI"/>
          <w:color w:val="242424"/>
          <w:kern w:val="0"/>
          <w:szCs w:val="21"/>
        </w:rPr>
        <w:t>2030</w:t>
      </w:r>
      <w:r w:rsidRPr="008465D8">
        <w:rPr>
          <w:rFonts w:ascii="Segoe UI" w:eastAsia="ＭＳ Ｐゴシック" w:hAnsi="Segoe UI" w:cs="Segoe UI"/>
          <w:color w:val="242424"/>
          <w:kern w:val="0"/>
          <w:szCs w:val="21"/>
        </w:rPr>
        <w:t>年に世界市場は年平均</w:t>
      </w:r>
      <w:r w:rsidRPr="008465D8">
        <w:rPr>
          <w:rFonts w:ascii="Segoe UI" w:eastAsia="ＭＳ Ｐゴシック" w:hAnsi="Segoe UI" w:cs="Segoe UI"/>
          <w:color w:val="242424"/>
          <w:kern w:val="0"/>
          <w:szCs w:val="21"/>
        </w:rPr>
        <w:t>53.3%</w:t>
      </w:r>
      <w:r w:rsidRPr="008465D8">
        <w:rPr>
          <w:rFonts w:ascii="Segoe UI" w:eastAsia="ＭＳ Ｐゴシック" w:hAnsi="Segoe UI" w:cs="Segoe UI"/>
          <w:color w:val="242424"/>
          <w:kern w:val="0"/>
          <w:szCs w:val="21"/>
        </w:rPr>
        <w:t>という驚異的なペースで拡大し、</w:t>
      </w:r>
      <w:r w:rsidRPr="008465D8">
        <w:rPr>
          <w:rFonts w:ascii="Segoe UI" w:eastAsia="ＭＳ Ｐゴシック" w:hAnsi="Segoe UI" w:cs="Segoe UI"/>
          <w:color w:val="242424"/>
          <w:kern w:val="0"/>
          <w:szCs w:val="21"/>
        </w:rPr>
        <w:t>7</w:t>
      </w:r>
      <w:r w:rsidRPr="008465D8">
        <w:rPr>
          <w:rFonts w:ascii="Segoe UI" w:eastAsia="ＭＳ Ｐゴシック" w:hAnsi="Segoe UI" w:cs="Segoe UI"/>
          <w:color w:val="242424"/>
          <w:kern w:val="0"/>
          <w:szCs w:val="21"/>
        </w:rPr>
        <w:t>年で約</w:t>
      </w:r>
      <w:r w:rsidRPr="008465D8">
        <w:rPr>
          <w:rFonts w:ascii="Segoe UI" w:eastAsia="ＭＳ Ｐゴシック" w:hAnsi="Segoe UI" w:cs="Segoe UI"/>
          <w:color w:val="242424"/>
          <w:kern w:val="0"/>
          <w:szCs w:val="21"/>
        </w:rPr>
        <w:t>20</w:t>
      </w:r>
      <w:r w:rsidRPr="008465D8">
        <w:rPr>
          <w:rFonts w:ascii="Segoe UI" w:eastAsia="ＭＳ Ｐゴシック" w:hAnsi="Segoe UI" w:cs="Segoe UI"/>
          <w:color w:val="242424"/>
          <w:kern w:val="0"/>
          <w:szCs w:val="21"/>
        </w:rPr>
        <w:t>倍に膨れ上がる計算になります</w:t>
      </w:r>
      <w:r w:rsidRPr="008465D8">
        <w:rPr>
          <w:rFonts w:ascii="Segoe UI" w:eastAsia="ＭＳ Ｐゴシック" w:hAnsi="Segoe UI" w:cs="Segoe UI"/>
          <w:color w:val="242424"/>
          <w:kern w:val="0"/>
          <w:szCs w:val="21"/>
        </w:rPr>
        <w:t>4</w:t>
      </w:r>
      <w:r w:rsidRPr="008465D8">
        <w:rPr>
          <w:rFonts w:ascii="Segoe UI" w:eastAsia="ＭＳ Ｐゴシック" w:hAnsi="Segoe UI" w:cs="Segoe UI"/>
          <w:color w:val="242424"/>
          <w:kern w:val="0"/>
          <w:szCs w:val="21"/>
        </w:rPr>
        <w:t>。一方、日本市場は同期間で約</w:t>
      </w:r>
      <w:r w:rsidRPr="008465D8">
        <w:rPr>
          <w:rFonts w:ascii="Segoe UI" w:eastAsia="ＭＳ Ｐゴシック" w:hAnsi="Segoe UI" w:cs="Segoe UI"/>
          <w:color w:val="242424"/>
          <w:kern w:val="0"/>
          <w:szCs w:val="21"/>
        </w:rPr>
        <w:t>15</w:t>
      </w:r>
      <w:r w:rsidRPr="008465D8">
        <w:rPr>
          <w:rFonts w:ascii="Segoe UI" w:eastAsia="ＭＳ Ｐゴシック" w:hAnsi="Segoe UI" w:cs="Segoe UI"/>
          <w:color w:val="242424"/>
          <w:kern w:val="0"/>
          <w:szCs w:val="21"/>
        </w:rPr>
        <w:t>倍の成長</w:t>
      </w:r>
      <w:r w:rsidRPr="008465D8">
        <w:rPr>
          <w:rFonts w:ascii="Segoe UI" w:eastAsia="ＭＳ Ｐゴシック" w:hAnsi="Segoe UI" w:cs="Segoe UI"/>
          <w:color w:val="242424"/>
          <w:kern w:val="0"/>
          <w:szCs w:val="21"/>
        </w:rPr>
        <w:t>4</w:t>
      </w:r>
      <w:r w:rsidRPr="008465D8">
        <w:rPr>
          <w:rFonts w:ascii="Segoe UI" w:eastAsia="ＭＳ Ｐゴシック" w:hAnsi="Segoe UI" w:cs="Segoe UI"/>
          <w:color w:val="242424"/>
          <w:kern w:val="0"/>
          <w:szCs w:val="21"/>
        </w:rPr>
        <w:t>と見られており、世界市場全体に占める日本のシェアは</w:t>
      </w:r>
      <w:r w:rsidRPr="008465D8">
        <w:rPr>
          <w:rFonts w:ascii="Segoe UI" w:eastAsia="ＭＳ Ｐゴシック" w:hAnsi="Segoe UI" w:cs="Segoe UI"/>
          <w:color w:val="242424"/>
          <w:kern w:val="0"/>
          <w:szCs w:val="21"/>
        </w:rPr>
        <w:t>2023</w:t>
      </w:r>
      <w:r w:rsidRPr="008465D8">
        <w:rPr>
          <w:rFonts w:ascii="Segoe UI" w:eastAsia="ＭＳ Ｐゴシック" w:hAnsi="Segoe UI" w:cs="Segoe UI"/>
          <w:color w:val="242424"/>
          <w:kern w:val="0"/>
          <w:szCs w:val="21"/>
        </w:rPr>
        <w:t>年時点の約</w:t>
      </w:r>
      <w:r w:rsidRPr="008465D8">
        <w:rPr>
          <w:rFonts w:ascii="Segoe UI" w:eastAsia="ＭＳ Ｐゴシック" w:hAnsi="Segoe UI" w:cs="Segoe UI"/>
          <w:color w:val="242424"/>
          <w:kern w:val="0"/>
          <w:szCs w:val="21"/>
        </w:rPr>
        <w:t>8%</w:t>
      </w:r>
      <w:r w:rsidRPr="008465D8">
        <w:rPr>
          <w:rFonts w:ascii="Segoe UI" w:eastAsia="ＭＳ Ｐゴシック" w:hAnsi="Segoe UI" w:cs="Segoe UI"/>
          <w:color w:val="242424"/>
          <w:kern w:val="0"/>
          <w:szCs w:val="21"/>
        </w:rPr>
        <w:t>から</w:t>
      </w:r>
      <w:r w:rsidRPr="008465D8">
        <w:rPr>
          <w:rFonts w:ascii="Segoe UI" w:eastAsia="ＭＳ Ｐゴシック" w:hAnsi="Segoe UI" w:cs="Segoe UI"/>
          <w:color w:val="242424"/>
          <w:kern w:val="0"/>
          <w:szCs w:val="21"/>
        </w:rPr>
        <w:t>2030</w:t>
      </w:r>
      <w:r w:rsidRPr="008465D8">
        <w:rPr>
          <w:rFonts w:ascii="Segoe UI" w:eastAsia="ＭＳ Ｐゴシック" w:hAnsi="Segoe UI" w:cs="Segoe UI"/>
          <w:color w:val="242424"/>
          <w:kern w:val="0"/>
          <w:szCs w:val="21"/>
        </w:rPr>
        <w:t>年には</w:t>
      </w:r>
      <w:r w:rsidRPr="008465D8">
        <w:rPr>
          <w:rFonts w:ascii="Segoe UI" w:eastAsia="ＭＳ Ｐゴシック" w:hAnsi="Segoe UI" w:cs="Segoe UI"/>
          <w:color w:val="242424"/>
          <w:kern w:val="0"/>
          <w:szCs w:val="21"/>
        </w:rPr>
        <w:t>5</w:t>
      </w:r>
      <w:r w:rsidRPr="008465D8">
        <w:rPr>
          <w:rFonts w:ascii="Segoe UI" w:eastAsia="ＭＳ Ｐゴシック" w:hAnsi="Segoe UI" w:cs="Segoe UI"/>
          <w:color w:val="242424"/>
          <w:kern w:val="0"/>
          <w:szCs w:val="21"/>
        </w:rPr>
        <w:t>～</w:t>
      </w:r>
      <w:r w:rsidRPr="008465D8">
        <w:rPr>
          <w:rFonts w:ascii="Segoe UI" w:eastAsia="ＭＳ Ｐゴシック" w:hAnsi="Segoe UI" w:cs="Segoe UI"/>
          <w:color w:val="242424"/>
          <w:kern w:val="0"/>
          <w:szCs w:val="21"/>
        </w:rPr>
        <w:t>10%</w:t>
      </w:r>
      <w:r w:rsidRPr="008465D8">
        <w:rPr>
          <w:rFonts w:ascii="Segoe UI" w:eastAsia="ＭＳ Ｐゴシック" w:hAnsi="Segoe UI" w:cs="Segoe UI"/>
          <w:color w:val="242424"/>
          <w:kern w:val="0"/>
          <w:szCs w:val="21"/>
        </w:rPr>
        <w:t>程度になると推測されます</w:t>
      </w:r>
      <w:r w:rsidRPr="008465D8">
        <w:rPr>
          <w:rFonts w:ascii="Segoe UI" w:eastAsia="ＭＳ Ｐゴシック" w:hAnsi="Segoe UI" w:cs="Segoe UI"/>
          <w:color w:val="242424"/>
          <w:kern w:val="0"/>
          <w:szCs w:val="21"/>
        </w:rPr>
        <w:t>4</w:t>
      </w:r>
      <w:r w:rsidRPr="008465D8">
        <w:rPr>
          <w:rFonts w:ascii="Segoe UI" w:eastAsia="ＭＳ Ｐゴシック" w:hAnsi="Segoe UI" w:cs="Segoe UI"/>
          <w:color w:val="242424"/>
          <w:kern w:val="0"/>
          <w:szCs w:val="21"/>
        </w:rPr>
        <w:t>。つまり、日本市場も急成長するものの、世界全体では北米や中国を中心にさらに巨大な需要が生まれるため、相対的な規模差は依然大きい状況です。</w:t>
      </w:r>
    </w:p>
    <w:p w14:paraId="07BC4752" w14:textId="77777777" w:rsidR="008465D8" w:rsidRPr="008465D8" w:rsidRDefault="008465D8" w:rsidP="008465D8">
      <w:pPr>
        <w:widowControl/>
        <w:spacing w:before="75" w:after="75" w:line="300" w:lineRule="atLeast"/>
        <w:ind w:right="75"/>
        <w:jc w:val="left"/>
        <w:rPr>
          <w:rFonts w:ascii="Segoe UI" w:eastAsia="ＭＳ Ｐゴシック" w:hAnsi="Segoe UI" w:cs="Segoe UI"/>
          <w:color w:val="242424"/>
          <w:kern w:val="0"/>
          <w:szCs w:val="21"/>
        </w:rPr>
      </w:pPr>
      <w:r w:rsidRPr="008465D8">
        <w:rPr>
          <w:rFonts w:ascii="Segoe UI" w:eastAsia="ＭＳ Ｐゴシック" w:hAnsi="Segoe UI" w:cs="Segoe UI"/>
          <w:color w:val="242424"/>
          <w:kern w:val="0"/>
          <w:szCs w:val="21"/>
        </w:rPr>
        <w:t>以下の表に、日本国内と世界全体の市場規模の推移（主要年次）をまとめ、両者を比較します。</w:t>
      </w:r>
    </w:p>
    <w:tbl>
      <w:tblPr>
        <w:tblW w:w="8222" w:type="dxa"/>
        <w:tblBorders>
          <w:top w:val="single" w:sz="6" w:space="0" w:color="E0E0E0"/>
          <w:left w:val="single" w:sz="6" w:space="0" w:color="E0E0E0"/>
          <w:bottom w:val="single" w:sz="6" w:space="0" w:color="E0E0E0"/>
          <w:right w:val="single" w:sz="6" w:space="0" w:color="E0E0E0"/>
        </w:tblBorders>
        <w:tblCellMar>
          <w:top w:w="15" w:type="dxa"/>
          <w:left w:w="15" w:type="dxa"/>
          <w:bottom w:w="15" w:type="dxa"/>
          <w:right w:w="15" w:type="dxa"/>
        </w:tblCellMar>
        <w:tblLook w:val="04A0" w:firstRow="1" w:lastRow="0" w:firstColumn="1" w:lastColumn="0" w:noHBand="0" w:noVBand="1"/>
      </w:tblPr>
      <w:tblGrid>
        <w:gridCol w:w="993"/>
        <w:gridCol w:w="2126"/>
        <w:gridCol w:w="2693"/>
        <w:gridCol w:w="2410"/>
      </w:tblGrid>
      <w:tr w:rsidR="008465D8" w:rsidRPr="008465D8" w14:paraId="093C9B25" w14:textId="77777777" w:rsidTr="008465D8">
        <w:trPr>
          <w:trHeight w:val="1920"/>
          <w:tblHeader/>
        </w:trPr>
        <w:tc>
          <w:tcPr>
            <w:tcW w:w="993" w:type="dxa"/>
            <w:tcBorders>
              <w:top w:val="nil"/>
              <w:left w:val="nil"/>
              <w:bottom w:val="nil"/>
              <w:right w:val="nil"/>
            </w:tcBorders>
            <w:shd w:val="clear" w:color="auto" w:fill="F5F5F5"/>
            <w:tcMar>
              <w:top w:w="15" w:type="dxa"/>
              <w:left w:w="75" w:type="dxa"/>
              <w:bottom w:w="15" w:type="dxa"/>
              <w:right w:w="75" w:type="dxa"/>
            </w:tcMar>
            <w:vAlign w:val="center"/>
            <w:hideMark/>
          </w:tcPr>
          <w:p w14:paraId="5D08B801" w14:textId="77777777" w:rsidR="008465D8" w:rsidRPr="008465D8" w:rsidRDefault="008465D8" w:rsidP="008465D8">
            <w:pPr>
              <w:widowControl/>
              <w:spacing w:line="300" w:lineRule="atLeast"/>
              <w:jc w:val="left"/>
              <w:rPr>
                <w:rFonts w:ascii="Segoe UI" w:eastAsia="ＭＳ Ｐゴシック" w:hAnsi="Segoe UI" w:cs="Segoe UI"/>
                <w:b/>
                <w:bCs/>
                <w:color w:val="242424"/>
                <w:kern w:val="0"/>
                <w:szCs w:val="21"/>
              </w:rPr>
            </w:pPr>
            <w:r w:rsidRPr="008465D8">
              <w:rPr>
                <w:rFonts w:ascii="Segoe UI" w:eastAsia="ＭＳ Ｐゴシック" w:hAnsi="Segoe UI" w:cs="Segoe UI"/>
                <w:b/>
                <w:bCs/>
                <w:color w:val="242424"/>
                <w:kern w:val="0"/>
                <w:szCs w:val="21"/>
              </w:rPr>
              <w:t>年</w:t>
            </w:r>
          </w:p>
        </w:tc>
        <w:tc>
          <w:tcPr>
            <w:tcW w:w="2126" w:type="dxa"/>
            <w:tcBorders>
              <w:top w:val="nil"/>
              <w:left w:val="nil"/>
              <w:bottom w:val="nil"/>
              <w:right w:val="nil"/>
            </w:tcBorders>
            <w:shd w:val="clear" w:color="auto" w:fill="F5F5F5"/>
            <w:tcMar>
              <w:top w:w="15" w:type="dxa"/>
              <w:left w:w="75" w:type="dxa"/>
              <w:bottom w:w="15" w:type="dxa"/>
              <w:right w:w="75" w:type="dxa"/>
            </w:tcMar>
            <w:vAlign w:val="center"/>
            <w:hideMark/>
          </w:tcPr>
          <w:p w14:paraId="3287E671" w14:textId="77777777" w:rsidR="008465D8" w:rsidRPr="008465D8" w:rsidRDefault="008465D8" w:rsidP="008465D8">
            <w:pPr>
              <w:widowControl/>
              <w:spacing w:line="300" w:lineRule="atLeast"/>
              <w:jc w:val="left"/>
              <w:rPr>
                <w:rFonts w:ascii="Segoe UI" w:eastAsia="ＭＳ Ｐゴシック" w:hAnsi="Segoe UI" w:cs="Segoe UI"/>
                <w:b/>
                <w:bCs/>
                <w:color w:val="242424"/>
                <w:kern w:val="0"/>
                <w:szCs w:val="21"/>
              </w:rPr>
            </w:pPr>
            <w:r w:rsidRPr="008465D8">
              <w:rPr>
                <w:rFonts w:ascii="Segoe UI" w:eastAsia="ＭＳ Ｐゴシック" w:hAnsi="Segoe UI" w:cs="Segoe UI"/>
                <w:b/>
                <w:bCs/>
                <w:color w:val="242424"/>
                <w:kern w:val="0"/>
                <w:szCs w:val="21"/>
              </w:rPr>
              <w:t>日本市場規模</w:t>
            </w:r>
            <w:r w:rsidRPr="008465D8">
              <w:rPr>
                <w:rFonts w:ascii="Segoe UI" w:eastAsia="ＭＳ Ｐゴシック" w:hAnsi="Segoe UI" w:cs="Segoe UI"/>
                <w:b/>
                <w:bCs/>
                <w:color w:val="242424"/>
                <w:kern w:val="0"/>
                <w:szCs w:val="21"/>
              </w:rPr>
              <w:t xml:space="preserve"> (</w:t>
            </w:r>
            <w:r w:rsidRPr="008465D8">
              <w:rPr>
                <w:rFonts w:ascii="Segoe UI" w:eastAsia="ＭＳ Ｐゴシック" w:hAnsi="Segoe UI" w:cs="Segoe UI"/>
                <w:b/>
                <w:bCs/>
                <w:color w:val="242424"/>
                <w:kern w:val="0"/>
                <w:szCs w:val="21"/>
              </w:rPr>
              <w:t>億円</w:t>
            </w:r>
            <w:r w:rsidRPr="008465D8">
              <w:rPr>
                <w:rFonts w:ascii="Segoe UI" w:eastAsia="ＭＳ Ｐゴシック" w:hAnsi="Segoe UI" w:cs="Segoe UI"/>
                <w:b/>
                <w:bCs/>
                <w:color w:val="242424"/>
                <w:kern w:val="0"/>
                <w:szCs w:val="21"/>
              </w:rPr>
              <w:t>)</w:t>
            </w:r>
          </w:p>
        </w:tc>
        <w:tc>
          <w:tcPr>
            <w:tcW w:w="2693" w:type="dxa"/>
            <w:tcBorders>
              <w:top w:val="nil"/>
              <w:left w:val="nil"/>
              <w:bottom w:val="nil"/>
              <w:right w:val="nil"/>
            </w:tcBorders>
            <w:shd w:val="clear" w:color="auto" w:fill="F5F5F5"/>
            <w:tcMar>
              <w:top w:w="15" w:type="dxa"/>
              <w:left w:w="75" w:type="dxa"/>
              <w:bottom w:w="15" w:type="dxa"/>
              <w:right w:w="75" w:type="dxa"/>
            </w:tcMar>
            <w:vAlign w:val="center"/>
            <w:hideMark/>
          </w:tcPr>
          <w:p w14:paraId="22A03BFE" w14:textId="77777777" w:rsidR="008465D8" w:rsidRPr="008465D8" w:rsidRDefault="008465D8" w:rsidP="008465D8">
            <w:pPr>
              <w:widowControl/>
              <w:spacing w:line="300" w:lineRule="atLeast"/>
              <w:jc w:val="left"/>
              <w:rPr>
                <w:rFonts w:ascii="Segoe UI" w:eastAsia="ＭＳ Ｐゴシック" w:hAnsi="Segoe UI" w:cs="Segoe UI"/>
                <w:b/>
                <w:bCs/>
                <w:color w:val="242424"/>
                <w:kern w:val="0"/>
                <w:szCs w:val="21"/>
              </w:rPr>
            </w:pPr>
            <w:r w:rsidRPr="008465D8">
              <w:rPr>
                <w:rFonts w:ascii="Segoe UI" w:eastAsia="ＭＳ Ｐゴシック" w:hAnsi="Segoe UI" w:cs="Segoe UI"/>
                <w:b/>
                <w:bCs/>
                <w:color w:val="242424"/>
                <w:kern w:val="0"/>
                <w:szCs w:val="21"/>
              </w:rPr>
              <w:t>日本市場規模</w:t>
            </w:r>
            <w:r w:rsidRPr="008465D8">
              <w:rPr>
                <w:rFonts w:ascii="Segoe UI" w:eastAsia="ＭＳ Ｐゴシック" w:hAnsi="Segoe UI" w:cs="Segoe UI"/>
                <w:b/>
                <w:bCs/>
                <w:color w:val="242424"/>
                <w:kern w:val="0"/>
                <w:szCs w:val="21"/>
              </w:rPr>
              <w:t xml:space="preserve"> (</w:t>
            </w:r>
            <w:r w:rsidRPr="008465D8">
              <w:rPr>
                <w:rFonts w:ascii="Segoe UI" w:eastAsia="ＭＳ Ｐゴシック" w:hAnsi="Segoe UI" w:cs="Segoe UI"/>
                <w:b/>
                <w:bCs/>
                <w:color w:val="242424"/>
                <w:kern w:val="0"/>
                <w:szCs w:val="21"/>
              </w:rPr>
              <w:t>億ドル</w:t>
            </w:r>
            <w:r w:rsidRPr="008465D8">
              <w:rPr>
                <w:rFonts w:ascii="Segoe UI" w:eastAsia="ＭＳ Ｐゴシック" w:hAnsi="Segoe UI" w:cs="Segoe UI"/>
                <w:b/>
                <w:bCs/>
                <w:color w:val="242424"/>
                <w:kern w:val="0"/>
                <w:szCs w:val="21"/>
              </w:rPr>
              <w:t>)</w:t>
            </w:r>
          </w:p>
        </w:tc>
        <w:tc>
          <w:tcPr>
            <w:tcW w:w="2410" w:type="dxa"/>
            <w:tcBorders>
              <w:top w:val="nil"/>
              <w:left w:val="nil"/>
              <w:bottom w:val="nil"/>
              <w:right w:val="nil"/>
            </w:tcBorders>
            <w:shd w:val="clear" w:color="auto" w:fill="F5F5F5"/>
            <w:tcMar>
              <w:top w:w="15" w:type="dxa"/>
              <w:left w:w="75" w:type="dxa"/>
              <w:bottom w:w="15" w:type="dxa"/>
              <w:right w:w="75" w:type="dxa"/>
            </w:tcMar>
            <w:vAlign w:val="center"/>
            <w:hideMark/>
          </w:tcPr>
          <w:p w14:paraId="782A48ED" w14:textId="77777777" w:rsidR="008465D8" w:rsidRPr="008465D8" w:rsidRDefault="008465D8" w:rsidP="008465D8">
            <w:pPr>
              <w:widowControl/>
              <w:spacing w:line="300" w:lineRule="atLeast"/>
              <w:jc w:val="left"/>
              <w:rPr>
                <w:rFonts w:ascii="Segoe UI" w:eastAsia="ＭＳ Ｐゴシック" w:hAnsi="Segoe UI" w:cs="Segoe UI"/>
                <w:b/>
                <w:bCs/>
                <w:color w:val="242424"/>
                <w:kern w:val="0"/>
                <w:szCs w:val="21"/>
              </w:rPr>
            </w:pPr>
            <w:r w:rsidRPr="008465D8">
              <w:rPr>
                <w:rFonts w:ascii="Segoe UI" w:eastAsia="ＭＳ Ｐゴシック" w:hAnsi="Segoe UI" w:cs="Segoe UI"/>
                <w:b/>
                <w:bCs/>
                <w:color w:val="242424"/>
                <w:kern w:val="0"/>
                <w:szCs w:val="21"/>
              </w:rPr>
              <w:t>世界市場規模</w:t>
            </w:r>
            <w:r w:rsidRPr="008465D8">
              <w:rPr>
                <w:rFonts w:ascii="Segoe UI" w:eastAsia="ＭＳ Ｐゴシック" w:hAnsi="Segoe UI" w:cs="Segoe UI"/>
                <w:b/>
                <w:bCs/>
                <w:color w:val="242424"/>
                <w:kern w:val="0"/>
                <w:szCs w:val="21"/>
              </w:rPr>
              <w:t xml:space="preserve"> (</w:t>
            </w:r>
            <w:r w:rsidRPr="008465D8">
              <w:rPr>
                <w:rFonts w:ascii="Segoe UI" w:eastAsia="ＭＳ Ｐゴシック" w:hAnsi="Segoe UI" w:cs="Segoe UI"/>
                <w:b/>
                <w:bCs/>
                <w:color w:val="242424"/>
                <w:kern w:val="0"/>
                <w:szCs w:val="21"/>
              </w:rPr>
              <w:t>億ドル</w:t>
            </w:r>
            <w:r w:rsidRPr="008465D8">
              <w:rPr>
                <w:rFonts w:ascii="Segoe UI" w:eastAsia="ＭＳ Ｐゴシック" w:hAnsi="Segoe UI" w:cs="Segoe UI"/>
                <w:b/>
                <w:bCs/>
                <w:color w:val="242424"/>
                <w:kern w:val="0"/>
                <w:szCs w:val="21"/>
              </w:rPr>
              <w:t>)</w:t>
            </w:r>
          </w:p>
        </w:tc>
      </w:tr>
      <w:tr w:rsidR="008465D8" w:rsidRPr="008465D8" w14:paraId="5EEC2AB7" w14:textId="77777777" w:rsidTr="008465D8">
        <w:trPr>
          <w:trHeight w:val="600"/>
        </w:trPr>
        <w:tc>
          <w:tcPr>
            <w:tcW w:w="993" w:type="dxa"/>
            <w:tcBorders>
              <w:top w:val="nil"/>
              <w:left w:val="nil"/>
              <w:bottom w:val="single" w:sz="6" w:space="0" w:color="D6D6D6"/>
              <w:right w:val="nil"/>
            </w:tcBorders>
            <w:tcMar>
              <w:top w:w="15" w:type="dxa"/>
              <w:left w:w="75" w:type="dxa"/>
              <w:bottom w:w="15" w:type="dxa"/>
              <w:right w:w="75" w:type="dxa"/>
            </w:tcMar>
            <w:vAlign w:val="center"/>
            <w:hideMark/>
          </w:tcPr>
          <w:p w14:paraId="75189542" w14:textId="77777777" w:rsidR="008465D8" w:rsidRPr="008465D8" w:rsidRDefault="008465D8" w:rsidP="008465D8">
            <w:pPr>
              <w:widowControl/>
              <w:spacing w:line="300" w:lineRule="atLeast"/>
              <w:jc w:val="left"/>
              <w:rPr>
                <w:rFonts w:ascii="Segoe UI" w:eastAsia="ＭＳ Ｐゴシック" w:hAnsi="Segoe UI" w:cs="Segoe UI"/>
                <w:color w:val="242424"/>
                <w:kern w:val="0"/>
                <w:szCs w:val="21"/>
              </w:rPr>
            </w:pPr>
            <w:r w:rsidRPr="008465D8">
              <w:rPr>
                <w:rFonts w:ascii="Segoe UI" w:eastAsia="ＭＳ Ｐゴシック" w:hAnsi="Segoe UI" w:cs="Segoe UI"/>
                <w:color w:val="242424"/>
                <w:kern w:val="0"/>
                <w:szCs w:val="21"/>
              </w:rPr>
              <w:t>2023</w:t>
            </w:r>
            <w:r w:rsidRPr="008465D8">
              <w:rPr>
                <w:rFonts w:ascii="Segoe UI" w:eastAsia="ＭＳ Ｐゴシック" w:hAnsi="Segoe UI" w:cs="Segoe UI"/>
                <w:color w:val="242424"/>
                <w:kern w:val="0"/>
                <w:szCs w:val="21"/>
              </w:rPr>
              <w:t>年</w:t>
            </w:r>
          </w:p>
        </w:tc>
        <w:tc>
          <w:tcPr>
            <w:tcW w:w="2126" w:type="dxa"/>
            <w:tcBorders>
              <w:top w:val="nil"/>
              <w:left w:val="nil"/>
              <w:bottom w:val="single" w:sz="6" w:space="0" w:color="D6D6D6"/>
              <w:right w:val="nil"/>
            </w:tcBorders>
            <w:tcMar>
              <w:top w:w="15" w:type="dxa"/>
              <w:left w:w="75" w:type="dxa"/>
              <w:bottom w:w="15" w:type="dxa"/>
              <w:right w:w="75" w:type="dxa"/>
            </w:tcMar>
            <w:vAlign w:val="center"/>
            <w:hideMark/>
          </w:tcPr>
          <w:p w14:paraId="4B22F55E" w14:textId="77777777" w:rsidR="008465D8" w:rsidRPr="008465D8" w:rsidRDefault="008465D8" w:rsidP="008465D8">
            <w:pPr>
              <w:widowControl/>
              <w:spacing w:line="300" w:lineRule="atLeast"/>
              <w:jc w:val="left"/>
              <w:rPr>
                <w:rFonts w:ascii="Segoe UI" w:eastAsia="ＭＳ Ｐゴシック" w:hAnsi="Segoe UI" w:cs="Segoe UI"/>
                <w:color w:val="242424"/>
                <w:kern w:val="0"/>
                <w:szCs w:val="21"/>
              </w:rPr>
            </w:pPr>
            <w:r w:rsidRPr="008465D8">
              <w:rPr>
                <w:rFonts w:ascii="Segoe UI" w:eastAsia="ＭＳ Ｐゴシック" w:hAnsi="Segoe UI" w:cs="Segoe UI"/>
                <w:color w:val="242424"/>
                <w:kern w:val="0"/>
                <w:szCs w:val="21"/>
              </w:rPr>
              <w:t>1,1885</w:t>
            </w:r>
          </w:p>
        </w:tc>
        <w:tc>
          <w:tcPr>
            <w:tcW w:w="2693" w:type="dxa"/>
            <w:tcBorders>
              <w:top w:val="nil"/>
              <w:left w:val="nil"/>
              <w:bottom w:val="single" w:sz="6" w:space="0" w:color="D6D6D6"/>
              <w:right w:val="nil"/>
            </w:tcBorders>
            <w:tcMar>
              <w:top w:w="15" w:type="dxa"/>
              <w:left w:w="75" w:type="dxa"/>
              <w:bottom w:w="15" w:type="dxa"/>
              <w:right w:w="75" w:type="dxa"/>
            </w:tcMar>
            <w:vAlign w:val="center"/>
            <w:hideMark/>
          </w:tcPr>
          <w:p w14:paraId="172C02AC" w14:textId="77777777" w:rsidR="008465D8" w:rsidRPr="008465D8" w:rsidRDefault="008465D8" w:rsidP="008465D8">
            <w:pPr>
              <w:widowControl/>
              <w:spacing w:line="300" w:lineRule="atLeast"/>
              <w:jc w:val="left"/>
              <w:rPr>
                <w:rFonts w:ascii="Segoe UI" w:eastAsia="ＭＳ Ｐゴシック" w:hAnsi="Segoe UI" w:cs="Segoe UI"/>
                <w:color w:val="242424"/>
                <w:kern w:val="0"/>
                <w:szCs w:val="21"/>
              </w:rPr>
            </w:pPr>
            <w:r w:rsidRPr="008465D8">
              <w:rPr>
                <w:rFonts w:ascii="Segoe UI" w:eastAsia="ＭＳ Ｐゴシック" w:hAnsi="Segoe UI" w:cs="Segoe UI"/>
                <w:color w:val="242424"/>
                <w:kern w:val="0"/>
                <w:szCs w:val="21"/>
              </w:rPr>
              <w:t>8.66</w:t>
            </w:r>
          </w:p>
        </w:tc>
        <w:tc>
          <w:tcPr>
            <w:tcW w:w="2410" w:type="dxa"/>
            <w:tcBorders>
              <w:top w:val="nil"/>
              <w:left w:val="nil"/>
              <w:bottom w:val="single" w:sz="6" w:space="0" w:color="D6D6D6"/>
              <w:right w:val="nil"/>
            </w:tcBorders>
            <w:tcMar>
              <w:top w:w="15" w:type="dxa"/>
              <w:left w:w="75" w:type="dxa"/>
              <w:bottom w:w="15" w:type="dxa"/>
              <w:right w:w="75" w:type="dxa"/>
            </w:tcMar>
            <w:vAlign w:val="center"/>
            <w:hideMark/>
          </w:tcPr>
          <w:p w14:paraId="0E6F4D10" w14:textId="77777777" w:rsidR="008465D8" w:rsidRPr="008465D8" w:rsidRDefault="008465D8" w:rsidP="008465D8">
            <w:pPr>
              <w:widowControl/>
              <w:spacing w:line="300" w:lineRule="atLeast"/>
              <w:jc w:val="left"/>
              <w:rPr>
                <w:rFonts w:ascii="Segoe UI" w:eastAsia="ＭＳ Ｐゴシック" w:hAnsi="Segoe UI" w:cs="Segoe UI"/>
                <w:color w:val="242424"/>
                <w:kern w:val="0"/>
                <w:szCs w:val="21"/>
              </w:rPr>
            </w:pPr>
            <w:r w:rsidRPr="008465D8">
              <w:rPr>
                <w:rFonts w:ascii="Segoe UI" w:eastAsia="ＭＳ Ｐゴシック" w:hAnsi="Segoe UI" w:cs="Segoe UI"/>
                <w:color w:val="242424"/>
                <w:kern w:val="0"/>
                <w:szCs w:val="21"/>
              </w:rPr>
              <w:t>1207</w:t>
            </w:r>
          </w:p>
        </w:tc>
      </w:tr>
      <w:tr w:rsidR="008465D8" w:rsidRPr="008465D8" w14:paraId="05DC6F04" w14:textId="77777777" w:rsidTr="008465D8">
        <w:trPr>
          <w:trHeight w:val="600"/>
        </w:trPr>
        <w:tc>
          <w:tcPr>
            <w:tcW w:w="993" w:type="dxa"/>
            <w:tcBorders>
              <w:top w:val="nil"/>
              <w:left w:val="nil"/>
              <w:bottom w:val="single" w:sz="6" w:space="0" w:color="D6D6D6"/>
              <w:right w:val="nil"/>
            </w:tcBorders>
            <w:tcMar>
              <w:top w:w="15" w:type="dxa"/>
              <w:left w:w="75" w:type="dxa"/>
              <w:bottom w:w="15" w:type="dxa"/>
              <w:right w:w="75" w:type="dxa"/>
            </w:tcMar>
            <w:vAlign w:val="center"/>
            <w:hideMark/>
          </w:tcPr>
          <w:p w14:paraId="252F8865" w14:textId="77777777" w:rsidR="008465D8" w:rsidRPr="008465D8" w:rsidRDefault="008465D8" w:rsidP="008465D8">
            <w:pPr>
              <w:widowControl/>
              <w:spacing w:line="300" w:lineRule="atLeast"/>
              <w:jc w:val="left"/>
              <w:rPr>
                <w:rFonts w:ascii="Segoe UI" w:eastAsia="ＭＳ Ｐゴシック" w:hAnsi="Segoe UI" w:cs="Segoe UI"/>
                <w:color w:val="242424"/>
                <w:kern w:val="0"/>
                <w:szCs w:val="21"/>
              </w:rPr>
            </w:pPr>
            <w:r w:rsidRPr="008465D8">
              <w:rPr>
                <w:rFonts w:ascii="Segoe UI" w:eastAsia="ＭＳ Ｐゴシック" w:hAnsi="Segoe UI" w:cs="Segoe UI"/>
                <w:color w:val="242424"/>
                <w:kern w:val="0"/>
                <w:szCs w:val="21"/>
              </w:rPr>
              <w:t>2025</w:t>
            </w:r>
            <w:r w:rsidRPr="008465D8">
              <w:rPr>
                <w:rFonts w:ascii="Segoe UI" w:eastAsia="ＭＳ Ｐゴシック" w:hAnsi="Segoe UI" w:cs="Segoe UI"/>
                <w:color w:val="242424"/>
                <w:kern w:val="0"/>
                <w:szCs w:val="21"/>
              </w:rPr>
              <w:t>年</w:t>
            </w:r>
          </w:p>
        </w:tc>
        <w:tc>
          <w:tcPr>
            <w:tcW w:w="2126" w:type="dxa"/>
            <w:tcBorders>
              <w:top w:val="nil"/>
              <w:left w:val="nil"/>
              <w:bottom w:val="single" w:sz="6" w:space="0" w:color="D6D6D6"/>
              <w:right w:val="nil"/>
            </w:tcBorders>
            <w:tcMar>
              <w:top w:w="15" w:type="dxa"/>
              <w:left w:w="75" w:type="dxa"/>
              <w:bottom w:w="15" w:type="dxa"/>
              <w:right w:w="75" w:type="dxa"/>
            </w:tcMar>
            <w:vAlign w:val="center"/>
            <w:hideMark/>
          </w:tcPr>
          <w:p w14:paraId="2B906355" w14:textId="77777777" w:rsidR="008465D8" w:rsidRPr="008465D8" w:rsidRDefault="008465D8" w:rsidP="008465D8">
            <w:pPr>
              <w:widowControl/>
              <w:spacing w:line="300" w:lineRule="atLeast"/>
              <w:jc w:val="left"/>
              <w:rPr>
                <w:rFonts w:ascii="Segoe UI" w:eastAsia="ＭＳ Ｐゴシック" w:hAnsi="Segoe UI" w:cs="Segoe UI"/>
                <w:color w:val="242424"/>
                <w:kern w:val="0"/>
                <w:szCs w:val="21"/>
              </w:rPr>
            </w:pPr>
            <w:r w:rsidRPr="008465D8">
              <w:rPr>
                <w:rFonts w:ascii="Segoe UI" w:eastAsia="ＭＳ Ｐゴシック" w:hAnsi="Segoe UI" w:cs="Segoe UI"/>
                <w:color w:val="242424"/>
                <w:kern w:val="0"/>
                <w:szCs w:val="21"/>
              </w:rPr>
              <w:t>6,8798</w:t>
            </w:r>
          </w:p>
        </w:tc>
        <w:tc>
          <w:tcPr>
            <w:tcW w:w="2693" w:type="dxa"/>
            <w:tcBorders>
              <w:top w:val="nil"/>
              <w:left w:val="nil"/>
              <w:bottom w:val="single" w:sz="6" w:space="0" w:color="D6D6D6"/>
              <w:right w:val="nil"/>
            </w:tcBorders>
            <w:tcMar>
              <w:top w:w="15" w:type="dxa"/>
              <w:left w:w="75" w:type="dxa"/>
              <w:bottom w:w="15" w:type="dxa"/>
              <w:right w:w="75" w:type="dxa"/>
            </w:tcMar>
            <w:vAlign w:val="center"/>
            <w:hideMark/>
          </w:tcPr>
          <w:p w14:paraId="5D3F8925" w14:textId="77777777" w:rsidR="008465D8" w:rsidRPr="008465D8" w:rsidRDefault="008465D8" w:rsidP="008465D8">
            <w:pPr>
              <w:widowControl/>
              <w:spacing w:line="300" w:lineRule="atLeast"/>
              <w:jc w:val="left"/>
              <w:rPr>
                <w:rFonts w:ascii="Segoe UI" w:eastAsia="ＭＳ Ｐゴシック" w:hAnsi="Segoe UI" w:cs="Segoe UI"/>
                <w:color w:val="242424"/>
                <w:kern w:val="0"/>
                <w:szCs w:val="21"/>
              </w:rPr>
            </w:pPr>
            <w:r w:rsidRPr="008465D8">
              <w:rPr>
                <w:rFonts w:ascii="Segoe UI" w:eastAsia="ＭＳ Ｐゴシック" w:hAnsi="Segoe UI" w:cs="Segoe UI"/>
                <w:color w:val="242424"/>
                <w:kern w:val="0"/>
                <w:szCs w:val="21"/>
              </w:rPr>
              <w:t>49.69</w:t>
            </w:r>
          </w:p>
        </w:tc>
        <w:tc>
          <w:tcPr>
            <w:tcW w:w="2410" w:type="dxa"/>
            <w:tcBorders>
              <w:top w:val="nil"/>
              <w:left w:val="nil"/>
              <w:bottom w:val="single" w:sz="6" w:space="0" w:color="D6D6D6"/>
              <w:right w:val="nil"/>
            </w:tcBorders>
            <w:tcMar>
              <w:top w:w="15" w:type="dxa"/>
              <w:left w:w="75" w:type="dxa"/>
              <w:bottom w:w="15" w:type="dxa"/>
              <w:right w:w="75" w:type="dxa"/>
            </w:tcMar>
            <w:vAlign w:val="center"/>
            <w:hideMark/>
          </w:tcPr>
          <w:p w14:paraId="697D4567" w14:textId="77777777" w:rsidR="008465D8" w:rsidRPr="008465D8" w:rsidRDefault="008465D8" w:rsidP="008465D8">
            <w:pPr>
              <w:widowControl/>
              <w:spacing w:line="300" w:lineRule="atLeast"/>
              <w:jc w:val="left"/>
              <w:rPr>
                <w:rFonts w:ascii="Segoe UI" w:eastAsia="ＭＳ Ｐゴシック" w:hAnsi="Segoe UI" w:cs="Segoe UI"/>
                <w:color w:val="242424"/>
                <w:kern w:val="0"/>
                <w:szCs w:val="21"/>
              </w:rPr>
            </w:pPr>
            <w:r w:rsidRPr="008465D8">
              <w:rPr>
                <w:rFonts w:ascii="Segoe UI" w:eastAsia="ＭＳ Ｐゴシック" w:hAnsi="Segoe UI" w:cs="Segoe UI"/>
                <w:color w:val="242424"/>
                <w:kern w:val="0"/>
                <w:szCs w:val="21"/>
              </w:rPr>
              <w:t>-</w:t>
            </w:r>
          </w:p>
        </w:tc>
      </w:tr>
      <w:tr w:rsidR="008465D8" w:rsidRPr="008465D8" w14:paraId="0E266132" w14:textId="77777777" w:rsidTr="008465D8">
        <w:trPr>
          <w:trHeight w:val="600"/>
        </w:trPr>
        <w:tc>
          <w:tcPr>
            <w:tcW w:w="993" w:type="dxa"/>
            <w:tcBorders>
              <w:top w:val="nil"/>
              <w:left w:val="nil"/>
              <w:bottom w:val="single" w:sz="6" w:space="0" w:color="D6D6D6"/>
              <w:right w:val="nil"/>
            </w:tcBorders>
            <w:tcMar>
              <w:top w:w="15" w:type="dxa"/>
              <w:left w:w="75" w:type="dxa"/>
              <w:bottom w:w="15" w:type="dxa"/>
              <w:right w:w="75" w:type="dxa"/>
            </w:tcMar>
            <w:vAlign w:val="center"/>
            <w:hideMark/>
          </w:tcPr>
          <w:p w14:paraId="749BA3D2" w14:textId="77777777" w:rsidR="008465D8" w:rsidRPr="008465D8" w:rsidRDefault="008465D8" w:rsidP="008465D8">
            <w:pPr>
              <w:widowControl/>
              <w:spacing w:line="300" w:lineRule="atLeast"/>
              <w:jc w:val="left"/>
              <w:rPr>
                <w:rFonts w:ascii="Segoe UI" w:eastAsia="ＭＳ Ｐゴシック" w:hAnsi="Segoe UI" w:cs="Segoe UI"/>
                <w:color w:val="242424"/>
                <w:kern w:val="0"/>
                <w:szCs w:val="21"/>
              </w:rPr>
            </w:pPr>
            <w:r w:rsidRPr="008465D8">
              <w:rPr>
                <w:rFonts w:ascii="Segoe UI" w:eastAsia="ＭＳ Ｐゴシック" w:hAnsi="Segoe UI" w:cs="Segoe UI"/>
                <w:color w:val="242424"/>
                <w:kern w:val="0"/>
                <w:szCs w:val="21"/>
              </w:rPr>
              <w:t>2030</w:t>
            </w:r>
            <w:r w:rsidRPr="008465D8">
              <w:rPr>
                <w:rFonts w:ascii="Segoe UI" w:eastAsia="ＭＳ Ｐゴシック" w:hAnsi="Segoe UI" w:cs="Segoe UI"/>
                <w:color w:val="242424"/>
                <w:kern w:val="0"/>
                <w:szCs w:val="21"/>
              </w:rPr>
              <w:t>年</w:t>
            </w:r>
          </w:p>
        </w:tc>
        <w:tc>
          <w:tcPr>
            <w:tcW w:w="2126" w:type="dxa"/>
            <w:tcBorders>
              <w:top w:val="nil"/>
              <w:left w:val="nil"/>
              <w:bottom w:val="single" w:sz="6" w:space="0" w:color="D6D6D6"/>
              <w:right w:val="nil"/>
            </w:tcBorders>
            <w:tcMar>
              <w:top w:w="15" w:type="dxa"/>
              <w:left w:w="75" w:type="dxa"/>
              <w:bottom w:w="15" w:type="dxa"/>
              <w:right w:w="75" w:type="dxa"/>
            </w:tcMar>
            <w:vAlign w:val="center"/>
            <w:hideMark/>
          </w:tcPr>
          <w:p w14:paraId="11E8B869" w14:textId="77777777" w:rsidR="008465D8" w:rsidRPr="008465D8" w:rsidRDefault="008465D8" w:rsidP="008465D8">
            <w:pPr>
              <w:widowControl/>
              <w:spacing w:line="300" w:lineRule="atLeast"/>
              <w:jc w:val="left"/>
              <w:rPr>
                <w:rFonts w:ascii="Segoe UI" w:eastAsia="ＭＳ Ｐゴシック" w:hAnsi="Segoe UI" w:cs="Segoe UI"/>
                <w:color w:val="242424"/>
                <w:kern w:val="0"/>
                <w:szCs w:val="21"/>
              </w:rPr>
            </w:pPr>
            <w:r w:rsidRPr="008465D8">
              <w:rPr>
                <w:rFonts w:ascii="Segoe UI" w:eastAsia="ＭＳ Ｐゴシック" w:hAnsi="Segoe UI" w:cs="Segoe UI"/>
                <w:color w:val="242424"/>
                <w:kern w:val="0"/>
                <w:szCs w:val="21"/>
              </w:rPr>
              <w:t>17,77410</w:t>
            </w:r>
          </w:p>
        </w:tc>
        <w:tc>
          <w:tcPr>
            <w:tcW w:w="2693" w:type="dxa"/>
            <w:tcBorders>
              <w:top w:val="nil"/>
              <w:left w:val="nil"/>
              <w:bottom w:val="single" w:sz="6" w:space="0" w:color="D6D6D6"/>
              <w:right w:val="nil"/>
            </w:tcBorders>
            <w:tcMar>
              <w:top w:w="15" w:type="dxa"/>
              <w:left w:w="75" w:type="dxa"/>
              <w:bottom w:w="15" w:type="dxa"/>
              <w:right w:w="75" w:type="dxa"/>
            </w:tcMar>
            <w:vAlign w:val="center"/>
            <w:hideMark/>
          </w:tcPr>
          <w:p w14:paraId="27F7570F" w14:textId="77777777" w:rsidR="008465D8" w:rsidRPr="008465D8" w:rsidRDefault="008465D8" w:rsidP="008465D8">
            <w:pPr>
              <w:widowControl/>
              <w:spacing w:line="300" w:lineRule="atLeast"/>
              <w:jc w:val="left"/>
              <w:rPr>
                <w:rFonts w:ascii="Segoe UI" w:eastAsia="ＭＳ Ｐゴシック" w:hAnsi="Segoe UI" w:cs="Segoe UI"/>
                <w:color w:val="242424"/>
                <w:kern w:val="0"/>
                <w:szCs w:val="21"/>
              </w:rPr>
            </w:pPr>
            <w:r w:rsidRPr="008465D8">
              <w:rPr>
                <w:rFonts w:ascii="Segoe UI" w:eastAsia="ＭＳ Ｐゴシック" w:hAnsi="Segoe UI" w:cs="Segoe UI"/>
                <w:color w:val="242424"/>
                <w:kern w:val="0"/>
                <w:szCs w:val="21"/>
              </w:rPr>
              <w:t>12811</w:t>
            </w:r>
          </w:p>
        </w:tc>
        <w:tc>
          <w:tcPr>
            <w:tcW w:w="2410" w:type="dxa"/>
            <w:tcBorders>
              <w:top w:val="nil"/>
              <w:left w:val="nil"/>
              <w:bottom w:val="single" w:sz="6" w:space="0" w:color="D6D6D6"/>
              <w:right w:val="nil"/>
            </w:tcBorders>
            <w:tcMar>
              <w:top w:w="15" w:type="dxa"/>
              <w:left w:w="75" w:type="dxa"/>
              <w:bottom w:w="15" w:type="dxa"/>
              <w:right w:w="75" w:type="dxa"/>
            </w:tcMar>
            <w:vAlign w:val="center"/>
            <w:hideMark/>
          </w:tcPr>
          <w:p w14:paraId="56D395CB" w14:textId="77777777" w:rsidR="008465D8" w:rsidRPr="008465D8" w:rsidRDefault="008465D8" w:rsidP="008465D8">
            <w:pPr>
              <w:widowControl/>
              <w:spacing w:line="300" w:lineRule="atLeast"/>
              <w:jc w:val="left"/>
              <w:rPr>
                <w:rFonts w:ascii="Segoe UI" w:eastAsia="ＭＳ Ｐゴシック" w:hAnsi="Segoe UI" w:cs="Segoe UI"/>
                <w:color w:val="242424"/>
                <w:kern w:val="0"/>
                <w:szCs w:val="21"/>
              </w:rPr>
            </w:pPr>
            <w:r w:rsidRPr="008465D8">
              <w:rPr>
                <w:rFonts w:ascii="Segoe UI" w:eastAsia="ＭＳ Ｐゴシック" w:hAnsi="Segoe UI" w:cs="Segoe UI"/>
                <w:color w:val="242424"/>
                <w:kern w:val="0"/>
                <w:szCs w:val="21"/>
              </w:rPr>
              <w:t>-</w:t>
            </w:r>
          </w:p>
        </w:tc>
      </w:tr>
    </w:tbl>
    <w:p w14:paraId="52D1AE91" w14:textId="6C9A524A" w:rsidR="00CD376B" w:rsidRPr="008465D8" w:rsidRDefault="008465D8" w:rsidP="008465D8">
      <w:pPr>
        <w:widowControl/>
        <w:spacing w:before="75" w:after="75" w:line="300" w:lineRule="atLeast"/>
        <w:ind w:right="75"/>
        <w:jc w:val="left"/>
        <w:rPr>
          <w:rFonts w:ascii="Segoe UI" w:eastAsia="ＭＳ Ｐゴシック" w:hAnsi="Segoe UI" w:cs="Segoe UI" w:hint="eastAsia"/>
          <w:color w:val="242424"/>
          <w:kern w:val="0"/>
          <w:szCs w:val="21"/>
        </w:rPr>
      </w:pPr>
      <w:r w:rsidRPr="008465D8">
        <w:rPr>
          <w:rFonts w:ascii="Segoe UI" w:eastAsia="ＭＳ Ｐゴシック" w:hAnsi="Segoe UI" w:cs="Segoe UI"/>
          <w:color w:val="242424"/>
          <w:kern w:val="0"/>
          <w:szCs w:val="21"/>
        </w:rPr>
        <w:t>上表からも明らかなように、</w:t>
      </w:r>
      <w:r w:rsidRPr="008465D8">
        <w:rPr>
          <w:rFonts w:ascii="Segoe UI" w:eastAsia="ＭＳ Ｐゴシック" w:hAnsi="Segoe UI" w:cs="Segoe UI"/>
          <w:color w:val="242424"/>
          <w:kern w:val="0"/>
          <w:szCs w:val="21"/>
        </w:rPr>
        <w:t>**2025</w:t>
      </w:r>
      <w:r w:rsidRPr="008465D8">
        <w:rPr>
          <w:rFonts w:ascii="Segoe UI" w:eastAsia="ＭＳ Ｐゴシック" w:hAnsi="Segoe UI" w:cs="Segoe UI"/>
          <w:color w:val="242424"/>
          <w:kern w:val="0"/>
          <w:szCs w:val="21"/>
        </w:rPr>
        <w:t>年時点で日本の生成</w:t>
      </w:r>
      <w:r w:rsidRPr="008465D8">
        <w:rPr>
          <w:rFonts w:ascii="Segoe UI" w:eastAsia="ＭＳ Ｐゴシック" w:hAnsi="Segoe UI" w:cs="Segoe UI"/>
          <w:color w:val="242424"/>
          <w:kern w:val="0"/>
          <w:szCs w:val="21"/>
        </w:rPr>
        <w:t>AI</w:t>
      </w:r>
      <w:r w:rsidRPr="008465D8">
        <w:rPr>
          <w:rFonts w:ascii="Segoe UI" w:eastAsia="ＭＳ Ｐゴシック" w:hAnsi="Segoe UI" w:cs="Segoe UI"/>
          <w:color w:val="242424"/>
          <w:kern w:val="0"/>
          <w:szCs w:val="21"/>
        </w:rPr>
        <w:t>市場規模（約</w:t>
      </w:r>
      <w:r w:rsidRPr="008465D8">
        <w:rPr>
          <w:rFonts w:ascii="Segoe UI" w:eastAsia="ＭＳ Ｐゴシック" w:hAnsi="Segoe UI" w:cs="Segoe UI"/>
          <w:color w:val="242424"/>
          <w:kern w:val="0"/>
          <w:szCs w:val="21"/>
        </w:rPr>
        <w:t>6,879</w:t>
      </w:r>
      <w:r w:rsidRPr="008465D8">
        <w:rPr>
          <w:rFonts w:ascii="Segoe UI" w:eastAsia="ＭＳ Ｐゴシック" w:hAnsi="Segoe UI" w:cs="Segoe UI"/>
          <w:color w:val="242424"/>
          <w:kern w:val="0"/>
          <w:szCs w:val="21"/>
        </w:rPr>
        <w:t>億円）</w:t>
      </w:r>
      <w:r w:rsidRPr="008465D8">
        <w:rPr>
          <w:rFonts w:ascii="Segoe UI" w:eastAsia="ＭＳ Ｐゴシック" w:hAnsi="Segoe UI" w:cs="Segoe UI"/>
          <w:color w:val="242424"/>
          <w:kern w:val="0"/>
          <w:szCs w:val="21"/>
        </w:rPr>
        <w:t>**</w:t>
      </w:r>
      <w:r w:rsidRPr="008465D8">
        <w:rPr>
          <w:rFonts w:ascii="Segoe UI" w:eastAsia="ＭＳ Ｐゴシック" w:hAnsi="Segoe UI" w:cs="Segoe UI"/>
          <w:color w:val="242424"/>
          <w:kern w:val="0"/>
          <w:szCs w:val="21"/>
        </w:rPr>
        <w:t>は、世界市場規模の数割程度（約</w:t>
      </w:r>
      <w:r w:rsidRPr="008465D8">
        <w:rPr>
          <w:rFonts w:ascii="Segoe UI" w:eastAsia="ＭＳ Ｐゴシック" w:hAnsi="Segoe UI" w:cs="Segoe UI"/>
          <w:color w:val="242424"/>
          <w:kern w:val="0"/>
          <w:szCs w:val="21"/>
        </w:rPr>
        <w:t>7</w:t>
      </w:r>
      <w:r w:rsidRPr="008465D8">
        <w:rPr>
          <w:rFonts w:ascii="Segoe UI" w:eastAsia="ＭＳ Ｐゴシック" w:hAnsi="Segoe UI" w:cs="Segoe UI"/>
          <w:color w:val="242424"/>
          <w:kern w:val="0"/>
          <w:szCs w:val="21"/>
        </w:rPr>
        <w:t>～</w:t>
      </w:r>
      <w:r w:rsidRPr="008465D8">
        <w:rPr>
          <w:rFonts w:ascii="Segoe UI" w:eastAsia="ＭＳ Ｐゴシック" w:hAnsi="Segoe UI" w:cs="Segoe UI"/>
          <w:color w:val="242424"/>
          <w:kern w:val="0"/>
          <w:szCs w:val="21"/>
        </w:rPr>
        <w:t>8</w:t>
      </w:r>
      <w:r w:rsidRPr="008465D8">
        <w:rPr>
          <w:rFonts w:ascii="Segoe UI" w:eastAsia="ＭＳ Ｐゴシック" w:hAnsi="Segoe UI" w:cs="Segoe UI"/>
          <w:color w:val="242424"/>
          <w:kern w:val="0"/>
          <w:szCs w:val="21"/>
        </w:rPr>
        <w:t>分の</w:t>
      </w:r>
      <w:r w:rsidRPr="008465D8">
        <w:rPr>
          <w:rFonts w:ascii="Segoe UI" w:eastAsia="ＭＳ Ｐゴシック" w:hAnsi="Segoe UI" w:cs="Segoe UI"/>
          <w:color w:val="242424"/>
          <w:kern w:val="0"/>
          <w:szCs w:val="21"/>
        </w:rPr>
        <w:t>1</w:t>
      </w:r>
      <w:r w:rsidRPr="008465D8">
        <w:rPr>
          <w:rFonts w:ascii="Segoe UI" w:eastAsia="ＭＳ Ｐゴシック" w:hAnsi="Segoe UI" w:cs="Segoe UI"/>
          <w:color w:val="242424"/>
          <w:kern w:val="0"/>
          <w:szCs w:val="21"/>
        </w:rPr>
        <w:t>）に留まります。しかし日本市場の成長率は高く、</w:t>
      </w:r>
      <w:r w:rsidRPr="008465D8">
        <w:rPr>
          <w:rFonts w:ascii="Segoe UI" w:eastAsia="ＭＳ Ｐゴシック" w:hAnsi="Segoe UI" w:cs="Segoe UI"/>
          <w:color w:val="242424"/>
          <w:kern w:val="0"/>
          <w:szCs w:val="21"/>
        </w:rPr>
        <w:t>2030</w:t>
      </w:r>
      <w:r w:rsidRPr="008465D8">
        <w:rPr>
          <w:rFonts w:ascii="Segoe UI" w:eastAsia="ＭＳ Ｐゴシック" w:hAnsi="Segoe UI" w:cs="Segoe UI"/>
          <w:color w:val="242424"/>
          <w:kern w:val="0"/>
          <w:szCs w:val="21"/>
        </w:rPr>
        <w:t>年に向けても拡大が続くため、グローバル市場における存在感も無視できません。もっとも絶対規模では世界市場（特に米国や中国）が圧倒的に大きく、日本国内市場との開きは依然大きいことが確認できます。日本企業はこの巨大なグローバル潮流の中で、自国の強みを活かしつつ競争力を高めていくことが課題となるでしょう。</w:t>
      </w:r>
    </w:p>
    <w:sectPr w:rsidR="00CD376B" w:rsidRPr="008465D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7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swiss"/>
    <w:pitch w:val="variable"/>
    <w:sig w:usb0="E00002FF" w:usb1="2AC7FDFF" w:usb2="00000016" w:usb3="00000000" w:csb0="0002009F" w:csb1="00000000"/>
  </w:font>
  <w:font w:name="ＭＳ Ｐゴシック">
    <w:altName w:val="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00716A"/>
    <w:multiLevelType w:val="multilevel"/>
    <w:tmpl w:val="91D2A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0F53121"/>
    <w:multiLevelType w:val="multilevel"/>
    <w:tmpl w:val="01206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5487A78"/>
    <w:multiLevelType w:val="multilevel"/>
    <w:tmpl w:val="5CB61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72664893">
    <w:abstractNumId w:val="0"/>
  </w:num>
  <w:num w:numId="2" w16cid:durableId="599265028">
    <w:abstractNumId w:val="2"/>
  </w:num>
  <w:num w:numId="3" w16cid:durableId="2894330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1"/>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5D8"/>
    <w:rsid w:val="002D3343"/>
    <w:rsid w:val="0043155D"/>
    <w:rsid w:val="006943E8"/>
    <w:rsid w:val="008465D8"/>
    <w:rsid w:val="009C147C"/>
    <w:rsid w:val="00AA1C2C"/>
    <w:rsid w:val="00B23BC8"/>
    <w:rsid w:val="00CD37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8C11E66"/>
  <w15:chartTrackingRefBased/>
  <w15:docId w15:val="{D48523D6-9E80-FC42-A7CF-A50C5044C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8465D8"/>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unhideWhenUsed/>
    <w:qFormat/>
    <w:rsid w:val="008465D8"/>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unhideWhenUsed/>
    <w:qFormat/>
    <w:rsid w:val="008465D8"/>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unhideWhenUsed/>
    <w:qFormat/>
    <w:rsid w:val="008465D8"/>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8465D8"/>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8465D8"/>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8465D8"/>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8465D8"/>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8465D8"/>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465D8"/>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rsid w:val="008465D8"/>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rsid w:val="008465D8"/>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rsid w:val="008465D8"/>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8465D8"/>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8465D8"/>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8465D8"/>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8465D8"/>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8465D8"/>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8465D8"/>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8465D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465D8"/>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8465D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465D8"/>
    <w:pPr>
      <w:spacing w:before="160" w:after="160"/>
      <w:jc w:val="center"/>
    </w:pPr>
    <w:rPr>
      <w:i/>
      <w:iCs/>
      <w:color w:val="404040" w:themeColor="text1" w:themeTint="BF"/>
    </w:rPr>
  </w:style>
  <w:style w:type="character" w:customStyle="1" w:styleId="a8">
    <w:name w:val="引用文 (文字)"/>
    <w:basedOn w:val="a0"/>
    <w:link w:val="a7"/>
    <w:uiPriority w:val="29"/>
    <w:rsid w:val="008465D8"/>
    <w:rPr>
      <w:i/>
      <w:iCs/>
      <w:color w:val="404040" w:themeColor="text1" w:themeTint="BF"/>
    </w:rPr>
  </w:style>
  <w:style w:type="paragraph" w:styleId="a9">
    <w:name w:val="List Paragraph"/>
    <w:basedOn w:val="a"/>
    <w:uiPriority w:val="34"/>
    <w:qFormat/>
    <w:rsid w:val="008465D8"/>
    <w:pPr>
      <w:ind w:left="720"/>
      <w:contextualSpacing/>
    </w:pPr>
  </w:style>
  <w:style w:type="character" w:styleId="21">
    <w:name w:val="Intense Emphasis"/>
    <w:basedOn w:val="a0"/>
    <w:uiPriority w:val="21"/>
    <w:qFormat/>
    <w:rsid w:val="008465D8"/>
    <w:rPr>
      <w:i/>
      <w:iCs/>
      <w:color w:val="0F4761" w:themeColor="accent1" w:themeShade="BF"/>
    </w:rPr>
  </w:style>
  <w:style w:type="paragraph" w:styleId="22">
    <w:name w:val="Intense Quote"/>
    <w:basedOn w:val="a"/>
    <w:next w:val="a"/>
    <w:link w:val="23"/>
    <w:uiPriority w:val="30"/>
    <w:qFormat/>
    <w:rsid w:val="008465D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8465D8"/>
    <w:rPr>
      <w:i/>
      <w:iCs/>
      <w:color w:val="0F4761" w:themeColor="accent1" w:themeShade="BF"/>
    </w:rPr>
  </w:style>
  <w:style w:type="character" w:styleId="24">
    <w:name w:val="Intense Reference"/>
    <w:basedOn w:val="a0"/>
    <w:uiPriority w:val="32"/>
    <w:qFormat/>
    <w:rsid w:val="008465D8"/>
    <w:rPr>
      <w:b/>
      <w:bCs/>
      <w:smallCaps/>
      <w:color w:val="0F4761" w:themeColor="accent1" w:themeShade="BF"/>
      <w:spacing w:val="5"/>
    </w:rPr>
  </w:style>
  <w:style w:type="paragraph" w:styleId="Web">
    <w:name w:val="Normal (Web)"/>
    <w:basedOn w:val="a"/>
    <w:uiPriority w:val="99"/>
    <w:semiHidden/>
    <w:unhideWhenUsed/>
    <w:rsid w:val="008465D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a">
    <w:name w:val="Strong"/>
    <w:basedOn w:val="a0"/>
    <w:uiPriority w:val="22"/>
    <w:qFormat/>
    <w:rsid w:val="008465D8"/>
    <w:rPr>
      <w:b/>
      <w:bCs/>
    </w:rPr>
  </w:style>
  <w:style w:type="character" w:styleId="ab">
    <w:name w:val="Hyperlink"/>
    <w:basedOn w:val="a0"/>
    <w:uiPriority w:val="99"/>
    <w:semiHidden/>
    <w:unhideWhenUsed/>
    <w:rsid w:val="008465D8"/>
    <w:rPr>
      <w:color w:val="0000FF"/>
      <w:u w:val="single"/>
    </w:rPr>
  </w:style>
  <w:style w:type="character" w:styleId="ac">
    <w:name w:val="Emphasis"/>
    <w:basedOn w:val="a0"/>
    <w:uiPriority w:val="20"/>
    <w:qFormat/>
    <w:rsid w:val="008465D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5749067">
      <w:bodyDiv w:val="1"/>
      <w:marLeft w:val="0"/>
      <w:marRight w:val="0"/>
      <w:marTop w:val="0"/>
      <w:marBottom w:val="0"/>
      <w:divBdr>
        <w:top w:val="none" w:sz="0" w:space="0" w:color="auto"/>
        <w:left w:val="none" w:sz="0" w:space="0" w:color="auto"/>
        <w:bottom w:val="none" w:sz="0" w:space="0" w:color="auto"/>
        <w:right w:val="none" w:sz="0" w:space="0" w:color="auto"/>
      </w:divBdr>
      <w:divsChild>
        <w:div w:id="797455299">
          <w:marLeft w:val="0"/>
          <w:marRight w:val="0"/>
          <w:marTop w:val="0"/>
          <w:marBottom w:val="0"/>
          <w:divBdr>
            <w:top w:val="none" w:sz="0" w:space="0" w:color="242424"/>
            <w:left w:val="none" w:sz="0" w:space="0" w:color="242424"/>
            <w:bottom w:val="none" w:sz="0" w:space="0" w:color="242424"/>
            <w:right w:val="none" w:sz="0" w:space="0" w:color="242424"/>
          </w:divBdr>
          <w:divsChild>
            <w:div w:id="820467723">
              <w:marLeft w:val="0"/>
              <w:marRight w:val="0"/>
              <w:marTop w:val="0"/>
              <w:marBottom w:val="0"/>
              <w:divBdr>
                <w:top w:val="none" w:sz="0" w:space="0" w:color="242424"/>
                <w:left w:val="none" w:sz="0" w:space="0" w:color="242424"/>
                <w:bottom w:val="none" w:sz="0" w:space="0" w:color="242424"/>
                <w:right w:val="none" w:sz="0" w:space="0" w:color="242424"/>
              </w:divBdr>
            </w:div>
          </w:divsChild>
        </w:div>
      </w:divsChild>
    </w:div>
    <w:div w:id="1969772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274</Words>
  <Characters>1563</Characters>
  <Application>Microsoft Office Word</Application>
  <DocSecurity>0</DocSecurity>
  <Lines>13</Lines>
  <Paragraphs>3</Paragraphs>
  <ScaleCrop>false</ScaleCrop>
  <Company/>
  <LinksUpToDate>false</LinksUpToDate>
  <CharactersWithSpaces>1834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Kotaro Uchiho</dc:creator>
  <cp:keywords/>
  <dc:description/>
  <cp:lastModifiedBy>Kotaro Uchiho</cp:lastModifiedBy>
  <cp:revision>1</cp:revision>
  <dcterms:created xsi:type="dcterms:W3CDTF">2025-02-25T15:48:00Z</dcterms:created>
  <dcterms:modified xsi:type="dcterms:W3CDTF">2025-02-25T15:50:00Z</dcterms:modified>
</cp:coreProperties>
</file>